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B9" w:rsidRDefault="00616BB9" w:rsidP="00616BB9">
      <w:pPr>
        <w:spacing w:line="280" w:lineRule="exact"/>
        <w:rPr>
          <w:rFonts w:ascii="Tahoma" w:hAnsi="Tahoma" w:cs="Tahoma"/>
          <w:sz w:val="20"/>
          <w:szCs w:val="20"/>
          <w:lang w:eastAsia="zh-TW"/>
        </w:rPr>
      </w:pPr>
      <w:r>
        <w:rPr>
          <w:rFonts w:ascii="Tahoma" w:hAnsi="Tahoma" w:cs="Tahoma"/>
          <w:b/>
          <w:bCs/>
          <w:sz w:val="20"/>
          <w:szCs w:val="20"/>
          <w:lang w:eastAsia="zh-TW"/>
        </w:rPr>
        <w:t>From:</w:t>
      </w:r>
      <w:r>
        <w:rPr>
          <w:rFonts w:ascii="Tahoma" w:hAnsi="Tahoma" w:cs="Tahoma"/>
          <w:sz w:val="20"/>
          <w:szCs w:val="20"/>
          <w:lang w:eastAsia="zh-TW"/>
        </w:rPr>
        <w:t xml:space="preserve"> taiwansox [mailto:taiwansox@textiles.org.tw] 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b/>
          <w:bCs/>
          <w:sz w:val="20"/>
          <w:szCs w:val="20"/>
          <w:lang w:eastAsia="zh-TW"/>
        </w:rPr>
        <w:t>Sent:</w:t>
      </w:r>
      <w:r>
        <w:rPr>
          <w:rFonts w:ascii="Tahoma" w:hAnsi="Tahoma" w:cs="Tahoma"/>
          <w:sz w:val="20"/>
          <w:szCs w:val="20"/>
          <w:lang w:eastAsia="zh-TW"/>
        </w:rPr>
        <w:t xml:space="preserve"> Monday, April 15, 2024 10:17 AM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b/>
          <w:bCs/>
          <w:sz w:val="20"/>
          <w:szCs w:val="20"/>
          <w:lang w:eastAsia="zh-TW"/>
        </w:rPr>
        <w:t>To:</w:t>
      </w:r>
      <w:r>
        <w:rPr>
          <w:rFonts w:ascii="Tahoma" w:hAnsi="Tahoma" w:cs="Tahoma"/>
          <w:sz w:val="20"/>
          <w:szCs w:val="20"/>
          <w:lang w:eastAsia="zh-TW"/>
        </w:rPr>
        <w:t xml:space="preserve"> taiwansox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b/>
          <w:bCs/>
          <w:sz w:val="20"/>
          <w:szCs w:val="20"/>
          <w:lang w:eastAsia="zh-TW"/>
        </w:rPr>
        <w:t>Subject:</w:t>
      </w:r>
      <w:r>
        <w:rPr>
          <w:rFonts w:ascii="Tahoma" w:hAnsi="Tahoma" w:cs="Tahoma"/>
          <w:sz w:val="20"/>
          <w:szCs w:val="20"/>
          <w:lang w:eastAsia="zh-TW"/>
        </w:rPr>
        <w:t xml:space="preserve"> </w:t>
      </w:r>
      <w:r>
        <w:rPr>
          <w:rFonts w:ascii="Tahoma" w:hAnsi="Tahoma" w:cs="Tahoma" w:hint="eastAsia"/>
          <w:sz w:val="20"/>
          <w:szCs w:val="20"/>
          <w:lang w:eastAsia="zh-TW"/>
        </w:rPr>
        <w:t>重要通知</w:t>
      </w:r>
      <w:r>
        <w:rPr>
          <w:rFonts w:ascii="Tahoma" w:hAnsi="Tahoma" w:cs="Tahoma"/>
          <w:sz w:val="20"/>
          <w:szCs w:val="20"/>
          <w:lang w:eastAsia="zh-TW"/>
        </w:rPr>
        <w:t>~</w:t>
      </w:r>
      <w:r>
        <w:rPr>
          <w:rFonts w:ascii="Tahoma" w:hAnsi="Tahoma" w:cs="Tahoma" w:hint="eastAsia"/>
          <w:sz w:val="20"/>
          <w:szCs w:val="20"/>
          <w:lang w:eastAsia="zh-TW"/>
        </w:rPr>
        <w:t>敬邀參加</w:t>
      </w:r>
      <w:r>
        <w:rPr>
          <w:rFonts w:ascii="Tahoma" w:hAnsi="Tahoma" w:cs="Tahoma"/>
          <w:sz w:val="20"/>
          <w:szCs w:val="20"/>
          <w:lang w:eastAsia="zh-TW"/>
        </w:rPr>
        <w:t>4</w:t>
      </w:r>
      <w:r>
        <w:rPr>
          <w:rFonts w:ascii="Tahoma" w:hAnsi="Tahoma" w:cs="Tahoma" w:hint="eastAsia"/>
          <w:sz w:val="20"/>
          <w:szCs w:val="20"/>
          <w:lang w:eastAsia="zh-TW"/>
        </w:rPr>
        <w:t>月</w:t>
      </w:r>
      <w:r>
        <w:rPr>
          <w:rFonts w:ascii="Tahoma" w:hAnsi="Tahoma" w:cs="Tahoma"/>
          <w:sz w:val="20"/>
          <w:szCs w:val="20"/>
          <w:lang w:eastAsia="zh-TW"/>
        </w:rPr>
        <w:t>18</w:t>
      </w:r>
      <w:r>
        <w:rPr>
          <w:rFonts w:ascii="Tahoma" w:hAnsi="Tahoma" w:cs="Tahoma" w:hint="eastAsia"/>
          <w:sz w:val="20"/>
          <w:szCs w:val="20"/>
          <w:lang w:eastAsia="zh-TW"/>
        </w:rPr>
        <w:t>日下午</w:t>
      </w:r>
      <w:r>
        <w:rPr>
          <w:rFonts w:ascii="Tahoma" w:hAnsi="Tahoma" w:cs="Tahoma"/>
          <w:sz w:val="20"/>
          <w:szCs w:val="20"/>
          <w:lang w:eastAsia="zh-TW"/>
        </w:rPr>
        <w:t>14</w:t>
      </w:r>
      <w:r>
        <w:rPr>
          <w:rFonts w:ascii="Tahoma" w:hAnsi="Tahoma" w:cs="Tahoma" w:hint="eastAsia"/>
          <w:sz w:val="20"/>
          <w:szCs w:val="20"/>
          <w:lang w:eastAsia="zh-TW"/>
        </w:rPr>
        <w:t>時</w:t>
      </w:r>
      <w:r>
        <w:rPr>
          <w:rFonts w:ascii="Tahoma" w:hAnsi="Tahoma" w:cs="Tahoma"/>
          <w:sz w:val="20"/>
          <w:szCs w:val="20"/>
          <w:lang w:eastAsia="zh-TW"/>
        </w:rPr>
        <w:t>30</w:t>
      </w:r>
      <w:r>
        <w:rPr>
          <w:rFonts w:ascii="Tahoma" w:hAnsi="Tahoma" w:cs="Tahoma" w:hint="eastAsia"/>
          <w:sz w:val="20"/>
          <w:szCs w:val="20"/>
          <w:lang w:eastAsia="zh-TW"/>
        </w:rPr>
        <w:t>分「</w:t>
      </w:r>
      <w:r>
        <w:rPr>
          <w:rFonts w:ascii="Tahoma" w:hAnsi="Tahoma" w:cs="Tahoma"/>
          <w:sz w:val="20"/>
          <w:szCs w:val="20"/>
          <w:lang w:eastAsia="zh-TW"/>
        </w:rPr>
        <w:t>113</w:t>
      </w:r>
      <w:r>
        <w:rPr>
          <w:rFonts w:ascii="Tahoma" w:hAnsi="Tahoma" w:cs="Tahoma" w:hint="eastAsia"/>
          <w:sz w:val="20"/>
          <w:szCs w:val="20"/>
          <w:lang w:eastAsia="zh-TW"/>
        </w:rPr>
        <w:t>年台灣織襪產品全球推廣計畫」線上說明會</w:t>
      </w:r>
    </w:p>
    <w:p w:rsidR="00616BB9" w:rsidRDefault="00616BB9" w:rsidP="00616BB9"/>
    <w:p w:rsidR="00616BB9" w:rsidRDefault="00616BB9" w:rsidP="00616BB9">
      <w:pPr>
        <w:spacing w:line="360" w:lineRule="exact"/>
        <w:rPr>
          <w:rFonts w:ascii="Arial" w:hAnsi="Arial" w:cs="Arial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親愛的會員您好</w:t>
      </w:r>
      <w:r>
        <w:rPr>
          <w:rFonts w:ascii="Arial" w:hAnsi="Arial" w:cs="Arial"/>
          <w:sz w:val="26"/>
          <w:szCs w:val="26"/>
        </w:rPr>
        <w:t>,</w:t>
      </w:r>
    </w:p>
    <w:p w:rsidR="00616BB9" w:rsidRDefault="00616BB9" w:rsidP="00616BB9">
      <w:pPr>
        <w:pStyle w:val="Web"/>
        <w:spacing w:beforeLines="50" w:beforeAutospacing="0" w:after="0" w:afterAutospacing="0" w:line="400" w:lineRule="exact"/>
        <w:ind w:firstLine="536"/>
        <w:jc w:val="both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全球經濟放緩和地緣政治不確定，為</w:t>
      </w:r>
      <w:r>
        <w:rPr>
          <w:rFonts w:ascii="Arial" w:hAnsi="Arial" w:cs="Arial"/>
          <w:spacing w:val="4"/>
          <w:sz w:val="26"/>
          <w:szCs w:val="26"/>
          <w:lang w:eastAsia="zh-TW"/>
        </w:rPr>
        <w:t xml:space="preserve"> 2024 </w:t>
      </w: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年經濟成長之潛在威脅，為協助會員廠商面對各種市場威脅及挑戰並開拓新商機，本會</w:t>
      </w:r>
      <w:r>
        <w:rPr>
          <w:rFonts w:ascii="Arial" w:hAnsi="Arial" w:cs="Arial"/>
          <w:spacing w:val="4"/>
          <w:sz w:val="26"/>
          <w:szCs w:val="26"/>
          <w:lang w:eastAsia="zh-TW"/>
        </w:rPr>
        <w:t xml:space="preserve"> 2024 </w:t>
      </w: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年的拓銷活動重點在於鞏固成熟市場</w:t>
      </w:r>
      <w:r>
        <w:rPr>
          <w:rFonts w:ascii="Arial" w:hAnsi="Arial" w:cs="Arial"/>
          <w:spacing w:val="4"/>
          <w:sz w:val="26"/>
          <w:szCs w:val="26"/>
          <w:lang w:eastAsia="zh-TW"/>
        </w:rPr>
        <w:t>(</w:t>
      </w: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歐、美及日本</w:t>
      </w:r>
      <w:r>
        <w:rPr>
          <w:rFonts w:ascii="Arial" w:hAnsi="Arial" w:cs="Arial"/>
          <w:spacing w:val="4"/>
          <w:sz w:val="26"/>
          <w:szCs w:val="26"/>
          <w:lang w:eastAsia="zh-TW"/>
        </w:rPr>
        <w:t>)</w:t>
      </w: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，挖掘並培養新市場商機。透過實體展會展出及重點市場拓銷媒合活動，並搭配多元數位型態的行銷宣傳，一方面掌握重點市場的品牌及進口商，另一方面也廣泛接觸全球織襪產業國際零售或品牌買家，推升台灣織襪產品出口動能，爭取海外商機。本案擬徵求</w:t>
      </w:r>
      <w:r>
        <w:rPr>
          <w:rFonts w:ascii="Arial" w:hAnsi="Arial" w:cs="Arial"/>
          <w:spacing w:val="4"/>
          <w:sz w:val="26"/>
          <w:szCs w:val="26"/>
          <w:lang w:eastAsia="zh-TW"/>
        </w:rPr>
        <w:t>10</w:t>
      </w: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家廠商參加，參加廠商只需繳交</w:t>
      </w:r>
      <w:r>
        <w:rPr>
          <w:rFonts w:ascii="Arial" w:hAnsi="Arial" w:cs="Arial"/>
          <w:spacing w:val="4"/>
          <w:sz w:val="26"/>
          <w:szCs w:val="26"/>
          <w:lang w:eastAsia="zh-TW"/>
        </w:rPr>
        <w:t>1</w:t>
      </w: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萬元配合款，即可參加計畫簡介</w:t>
      </w:r>
      <w:r>
        <w:rPr>
          <w:rFonts w:ascii="Arial" w:hAnsi="Arial" w:cs="Arial"/>
          <w:color w:val="44546A"/>
          <w:spacing w:val="4"/>
          <w:sz w:val="26"/>
          <w:szCs w:val="26"/>
          <w:lang w:eastAsia="zh-TW"/>
        </w:rPr>
        <w:t>1~5</w:t>
      </w:r>
      <w:r>
        <w:rPr>
          <w:rFonts w:ascii="標楷體" w:eastAsia="標楷體" w:hAnsi="標楷體" w:hint="eastAsia"/>
          <w:spacing w:val="4"/>
          <w:sz w:val="26"/>
          <w:szCs w:val="26"/>
          <w:lang w:eastAsia="zh-TW"/>
        </w:rPr>
        <w:t>項推廣方案，</w:t>
      </w:r>
      <w:r>
        <w:rPr>
          <w:rFonts w:ascii="標楷體" w:eastAsia="標楷體" w:hAnsi="標楷體" w:hint="eastAsia"/>
          <w:spacing w:val="4"/>
          <w:sz w:val="28"/>
          <w:szCs w:val="28"/>
          <w:lang w:eastAsia="zh-TW"/>
        </w:rPr>
        <w:t>徵展通知於</w:t>
      </w:r>
      <w:r>
        <w:rPr>
          <w:rFonts w:ascii="Arial" w:hAnsi="Arial" w:cs="Arial"/>
          <w:spacing w:val="4"/>
          <w:sz w:val="28"/>
          <w:szCs w:val="28"/>
          <w:lang w:eastAsia="zh-TW"/>
        </w:rPr>
        <w:t>4</w:t>
      </w:r>
      <w:r>
        <w:rPr>
          <w:rFonts w:ascii="標楷體" w:eastAsia="標楷體" w:hAnsi="標楷體" w:hint="eastAsia"/>
          <w:spacing w:val="4"/>
          <w:sz w:val="28"/>
          <w:szCs w:val="28"/>
          <w:lang w:eastAsia="zh-TW"/>
        </w:rPr>
        <w:t>月</w:t>
      </w:r>
      <w:r>
        <w:rPr>
          <w:rFonts w:ascii="Arial" w:hAnsi="Arial" w:cs="Arial"/>
          <w:spacing w:val="4"/>
          <w:sz w:val="28"/>
          <w:szCs w:val="28"/>
          <w:lang w:eastAsia="zh-TW"/>
        </w:rPr>
        <w:t>9</w:t>
      </w:r>
      <w:r>
        <w:rPr>
          <w:rFonts w:ascii="標楷體" w:eastAsia="標楷體" w:hAnsi="標楷體" w:hint="eastAsia"/>
          <w:spacing w:val="4"/>
          <w:sz w:val="28"/>
          <w:szCs w:val="28"/>
          <w:lang w:eastAsia="zh-TW"/>
        </w:rPr>
        <w:t>日發出</w:t>
      </w:r>
      <w:r>
        <w:rPr>
          <w:rFonts w:ascii="Arial" w:hAnsi="Arial" w:cs="Arial"/>
          <w:spacing w:val="4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pacing w:val="4"/>
          <w:sz w:val="28"/>
          <w:szCs w:val="28"/>
          <w:lang w:eastAsia="zh-TW"/>
        </w:rPr>
        <w:t>詳附件</w:t>
      </w:r>
      <w:r>
        <w:rPr>
          <w:rFonts w:ascii="Arial" w:hAnsi="Arial" w:cs="Arial"/>
          <w:spacing w:val="4"/>
          <w:sz w:val="28"/>
          <w:szCs w:val="28"/>
          <w:lang w:eastAsia="zh-TW"/>
        </w:rPr>
        <w:t>)</w:t>
      </w:r>
      <w:r>
        <w:rPr>
          <w:rFonts w:hint="eastAsia"/>
          <w:spacing w:val="4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歡迎報名參加！</w:t>
      </w:r>
    </w:p>
    <w:p w:rsidR="00616BB9" w:rsidRDefault="00616BB9" w:rsidP="00616BB9">
      <w:pPr>
        <w:pStyle w:val="Web"/>
        <w:spacing w:beforeLines="50" w:beforeAutospacing="0" w:after="0" w:afterAutospacing="0" w:line="400" w:lineRule="exact"/>
        <w:ind w:firstLine="560"/>
        <w:rPr>
          <w:rFonts w:ascii="標楷體" w:eastAsia="標楷體" w:hAnsi="標楷體"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為讓會員了解</w:t>
      </w:r>
      <w:r>
        <w:rPr>
          <w:rFonts w:ascii="Arial" w:hAnsi="Arial" w:cs="Arial"/>
          <w:sz w:val="28"/>
          <w:szCs w:val="28"/>
          <w:lang w:eastAsia="zh-TW"/>
        </w:rPr>
        <w:t>113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年行銷推廣內容及配合事項，特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訂於</w:t>
      </w:r>
      <w:r>
        <w:rPr>
          <w:rFonts w:ascii="Arial" w:hAnsi="Arial" w:cs="Arial"/>
          <w:color w:val="000000"/>
          <w:sz w:val="28"/>
          <w:szCs w:val="28"/>
          <w:lang w:eastAsia="zh-TW"/>
        </w:rPr>
        <w:t>2024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年</w:t>
      </w:r>
      <w:r>
        <w:rPr>
          <w:rFonts w:ascii="Arial" w:hAnsi="Arial" w:cs="Arial"/>
          <w:color w:val="000000"/>
          <w:sz w:val="28"/>
          <w:szCs w:val="28"/>
          <w:lang w:eastAsia="zh-TW"/>
        </w:rPr>
        <w:t>04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月</w:t>
      </w:r>
      <w:r>
        <w:rPr>
          <w:rFonts w:ascii="Arial" w:hAnsi="Arial" w:cs="Arial"/>
          <w:color w:val="000000"/>
          <w:sz w:val="28"/>
          <w:szCs w:val="28"/>
          <w:lang w:eastAsia="zh-TW"/>
        </w:rPr>
        <w:t>18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日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(四)下午</w:t>
      </w:r>
      <w:r>
        <w:rPr>
          <w:rFonts w:ascii="Arial" w:hAnsi="Arial" w:cs="Arial"/>
          <w:color w:val="000000"/>
          <w:sz w:val="28"/>
          <w:szCs w:val="28"/>
          <w:lang w:eastAsia="zh-TW"/>
        </w:rPr>
        <w:t xml:space="preserve">14:30-15:45 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舉辦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計畫內容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  <w:lang w:eastAsia="zh-TW"/>
        </w:rPr>
        <w:t>線上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TW"/>
        </w:rPr>
        <w:t>說明會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，邀請北美顧問歡迎踴躍報名參加，會議連結將於活動前</w:t>
      </w:r>
      <w:r>
        <w:rPr>
          <w:rFonts w:ascii="Arial" w:hAnsi="Arial" w:cs="Arial"/>
          <w:sz w:val="28"/>
          <w:szCs w:val="28"/>
          <w:lang w:eastAsia="zh-TW"/>
        </w:rPr>
        <w:t>1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天寄送至您報名所填的電子郵件信箱。</w:t>
      </w:r>
    </w:p>
    <w:p w:rsidR="00616BB9" w:rsidRDefault="00616BB9" w:rsidP="00616BB9">
      <w:pPr>
        <w:pStyle w:val="Web"/>
        <w:spacing w:beforeLines="50" w:beforeAutospacing="0" w:after="0" w:afterAutospacing="0" w:line="400" w:lineRule="exact"/>
        <w:rPr>
          <w:rFonts w:hint="eastAsi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◆主辦單位：台灣織襪工業同業公會</w:t>
      </w:r>
    </w:p>
    <w:p w:rsidR="00616BB9" w:rsidRDefault="00616BB9" w:rsidP="00616BB9">
      <w:pPr>
        <w:pStyle w:val="Web"/>
        <w:spacing w:before="0" w:beforeAutospacing="0" w:after="0" w:afterAutospacing="0" w:line="400" w:lineRule="exact"/>
        <w:jc w:val="both"/>
        <w:rPr>
          <w:rFonts w:hint="eastAsia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◆執行單位：香港商環球媒體發行有限公司 台灣分公司</w:t>
      </w:r>
    </w:p>
    <w:p w:rsidR="00616BB9" w:rsidRDefault="00616BB9" w:rsidP="00616BB9">
      <w:pPr>
        <w:pStyle w:val="Web"/>
        <w:spacing w:before="0" w:beforeAutospacing="0" w:after="0" w:afterAutospacing="0" w:line="400" w:lineRule="exact"/>
        <w:jc w:val="both"/>
        <w:rPr>
          <w:rStyle w:val="a4"/>
          <w:rFonts w:ascii="Arial" w:hAnsi="Arial" w:cs="Arial" w:hint="eastAsia"/>
          <w:color w:val="0070C0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◆</w:t>
      </w:r>
      <w:r>
        <w:rPr>
          <w:rStyle w:val="a4"/>
          <w:rFonts w:ascii="標楷體" w:eastAsia="標楷體" w:hAnsi="標楷體" w:hint="eastAsia"/>
          <w:color w:val="0070C0"/>
          <w:sz w:val="28"/>
          <w:szCs w:val="28"/>
          <w:lang w:eastAsia="zh-TW"/>
        </w:rPr>
        <w:t>舉辦時間：</w:t>
      </w:r>
      <w:r>
        <w:rPr>
          <w:rStyle w:val="a4"/>
          <w:rFonts w:ascii="Arial" w:hAnsi="Arial" w:cs="Arial"/>
          <w:color w:val="0070C0"/>
          <w:sz w:val="28"/>
          <w:szCs w:val="28"/>
          <w:lang w:eastAsia="zh-TW"/>
        </w:rPr>
        <w:t>113</w:t>
      </w:r>
      <w:r>
        <w:rPr>
          <w:rStyle w:val="a4"/>
          <w:rFonts w:ascii="標楷體" w:eastAsia="標楷體" w:hAnsi="標楷體" w:hint="eastAsia"/>
          <w:color w:val="0070C0"/>
          <w:sz w:val="28"/>
          <w:szCs w:val="28"/>
          <w:lang w:eastAsia="zh-TW"/>
        </w:rPr>
        <w:t>年</w:t>
      </w:r>
      <w:r>
        <w:rPr>
          <w:rStyle w:val="a4"/>
          <w:rFonts w:ascii="Arial" w:hAnsi="Arial" w:cs="Arial"/>
          <w:color w:val="0070C0"/>
          <w:sz w:val="28"/>
          <w:szCs w:val="28"/>
          <w:lang w:eastAsia="zh-TW"/>
        </w:rPr>
        <w:t>4</w:t>
      </w:r>
      <w:r>
        <w:rPr>
          <w:rStyle w:val="a4"/>
          <w:rFonts w:ascii="標楷體" w:eastAsia="標楷體" w:hAnsi="標楷體" w:hint="eastAsia"/>
          <w:color w:val="0070C0"/>
          <w:sz w:val="28"/>
          <w:szCs w:val="28"/>
          <w:lang w:eastAsia="zh-TW"/>
        </w:rPr>
        <w:t>月</w:t>
      </w:r>
      <w:r>
        <w:rPr>
          <w:rStyle w:val="a4"/>
          <w:rFonts w:ascii="Arial" w:hAnsi="Arial" w:cs="Arial"/>
          <w:color w:val="0070C0"/>
          <w:sz w:val="28"/>
          <w:szCs w:val="28"/>
          <w:lang w:eastAsia="zh-TW"/>
        </w:rPr>
        <w:t>18</w:t>
      </w:r>
      <w:r>
        <w:rPr>
          <w:rStyle w:val="a4"/>
          <w:rFonts w:ascii="標楷體" w:eastAsia="標楷體" w:hAnsi="標楷體" w:hint="eastAsia"/>
          <w:color w:val="0070C0"/>
          <w:sz w:val="28"/>
          <w:szCs w:val="28"/>
          <w:lang w:eastAsia="zh-TW"/>
        </w:rPr>
        <w:t>日(四)下午</w:t>
      </w:r>
      <w:r>
        <w:rPr>
          <w:rStyle w:val="a4"/>
          <w:rFonts w:ascii="Arial" w:hAnsi="Arial" w:cs="Arial"/>
          <w:color w:val="0070C0"/>
          <w:sz w:val="28"/>
          <w:szCs w:val="28"/>
          <w:lang w:eastAsia="zh-TW"/>
        </w:rPr>
        <w:t>14:30~15:45</w:t>
      </w:r>
    </w:p>
    <w:p w:rsidR="00616BB9" w:rsidRDefault="00616BB9" w:rsidP="00616BB9">
      <w:pPr>
        <w:pStyle w:val="Web"/>
        <w:spacing w:before="0" w:beforeAutospacing="0" w:afterLines="50" w:afterAutospacing="0" w:line="400" w:lineRule="exact"/>
        <w:jc w:val="both"/>
        <w:rPr>
          <w:color w:val="000000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◆</w:t>
      </w:r>
      <w:r>
        <w:rPr>
          <w:rStyle w:val="a4"/>
          <w:rFonts w:ascii="標楷體" w:eastAsia="標楷體" w:hAnsi="標楷體" w:hint="eastAsia"/>
          <w:color w:val="0070C0"/>
          <w:sz w:val="28"/>
          <w:szCs w:val="28"/>
          <w:lang w:eastAsia="zh-TW"/>
        </w:rPr>
        <w:t>舉辦方式：線上</w:t>
      </w:r>
      <w:r>
        <w:rPr>
          <w:rStyle w:val="a4"/>
          <w:rFonts w:ascii="Arial" w:hAnsi="Arial" w:cs="Arial"/>
          <w:color w:val="0070C0"/>
          <w:sz w:val="28"/>
          <w:szCs w:val="28"/>
          <w:lang w:eastAsia="zh-TW"/>
        </w:rPr>
        <w:t>Zoom</w:t>
      </w:r>
      <w:r>
        <w:rPr>
          <w:rStyle w:val="a4"/>
          <w:rFonts w:ascii="標楷體" w:eastAsia="標楷體" w:hAnsi="標楷體" w:hint="eastAsia"/>
          <w:color w:val="0070C0"/>
          <w:sz w:val="28"/>
          <w:szCs w:val="28"/>
          <w:lang w:eastAsia="zh-TW"/>
        </w:rPr>
        <w:t>會議進行</w:t>
      </w:r>
    </w:p>
    <w:tbl>
      <w:tblPr>
        <w:tblW w:w="4718" w:type="pct"/>
        <w:tblInd w:w="3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4321"/>
        <w:gridCol w:w="2700"/>
      </w:tblGrid>
      <w:tr w:rsidR="00616BB9" w:rsidTr="00616BB9">
        <w:trPr>
          <w:trHeight w:val="567"/>
        </w:trPr>
        <w:tc>
          <w:tcPr>
            <w:tcW w:w="125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Arial" w:hAnsi="Arial" w:cs="Arial"/>
                <w:sz w:val="26"/>
                <w:szCs w:val="26"/>
              </w:rPr>
              <w:t>   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230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  <w:r>
              <w:rPr>
                <w:rFonts w:ascii="Arial" w:hAnsi="Arial" w:cs="Arial"/>
                <w:sz w:val="26"/>
                <w:szCs w:val="26"/>
              </w:rPr>
              <w:t> 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  <w:r>
              <w:rPr>
                <w:rFonts w:ascii="Arial" w:hAnsi="Arial" w:cs="Arial"/>
                <w:sz w:val="26"/>
                <w:szCs w:val="26"/>
              </w:rPr>
              <w:t> 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>
              <w:rPr>
                <w:rFonts w:ascii="Arial" w:hAnsi="Arial" w:cs="Arial"/>
                <w:sz w:val="26"/>
                <w:szCs w:val="26"/>
              </w:rPr>
              <w:t> 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容</w:t>
            </w:r>
          </w:p>
        </w:tc>
        <w:tc>
          <w:tcPr>
            <w:tcW w:w="1442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 講 人</w:t>
            </w:r>
          </w:p>
        </w:tc>
      </w:tr>
      <w:tr w:rsidR="00616BB9" w:rsidTr="00616BB9">
        <w:trPr>
          <w:trHeight w:val="567"/>
        </w:trPr>
        <w:tc>
          <w:tcPr>
            <w:tcW w:w="12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15~14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ind w:rightChars="20" w:right="48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上線報到</w:t>
            </w:r>
          </w:p>
        </w:tc>
      </w:tr>
      <w:tr w:rsidR="00616BB9" w:rsidTr="00616BB9">
        <w:trPr>
          <w:trHeight w:val="567"/>
        </w:trPr>
        <w:tc>
          <w:tcPr>
            <w:tcW w:w="12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30~14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ind w:rightChars="20" w:right="48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主辦單位代表致詞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黃翠霞</w:t>
            </w:r>
            <w:r>
              <w:rPr>
                <w:rFonts w:ascii="Arial" w:hAnsi="Arial" w:cs="Arial"/>
                <w:sz w:val="26"/>
                <w:szCs w:val="26"/>
              </w:rPr>
              <w:t> 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理事長</w:t>
            </w:r>
          </w:p>
        </w:tc>
      </w:tr>
      <w:tr w:rsidR="00616BB9" w:rsidTr="00616BB9">
        <w:trPr>
          <w:trHeight w:val="679"/>
        </w:trPr>
        <w:tc>
          <w:tcPr>
            <w:tcW w:w="1250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35~15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hd w:val="clear" w:color="auto" w:fill="FFFFFF"/>
              <w:spacing w:line="320" w:lineRule="atLeast"/>
              <w:ind w:rightChars="20" w:right="48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北美市場資訊分享</w:t>
            </w:r>
            <w:r>
              <w:rPr>
                <w:rFonts w:ascii="Arial" w:hAnsi="Arial" w:cs="Arial"/>
                <w:sz w:val="26"/>
                <w:szCs w:val="26"/>
              </w:rPr>
              <w:t> &amp;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北美市場買家媒合暨拓銷活動說明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北美顧問</w:t>
            </w:r>
          </w:p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Ronald Ng </w:t>
            </w:r>
          </w:p>
        </w:tc>
      </w:tr>
      <w:tr w:rsidR="00616BB9" w:rsidTr="00616BB9">
        <w:trPr>
          <w:trHeight w:val="567"/>
        </w:trPr>
        <w:tc>
          <w:tcPr>
            <w:tcW w:w="125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00~15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ind w:rightChars="20" w:right="48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計畫槪要及行銷規劃內容說明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環球媒體公司</w:t>
            </w:r>
          </w:p>
          <w:p w:rsidR="00616BB9" w:rsidRDefault="00616BB9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楊經理家菁</w:t>
            </w:r>
          </w:p>
        </w:tc>
      </w:tr>
      <w:tr w:rsidR="00616BB9" w:rsidTr="00616BB9">
        <w:trPr>
          <w:trHeight w:val="567"/>
        </w:trPr>
        <w:tc>
          <w:tcPr>
            <w:tcW w:w="1250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30~15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BB9" w:rsidRDefault="00616BB9">
            <w:pPr>
              <w:spacing w:line="320" w:lineRule="atLeast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問題與討論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6BB9" w:rsidRDefault="00616BB9">
            <w:pPr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16BB9" w:rsidRDefault="00616BB9" w:rsidP="00616BB9">
      <w:pPr>
        <w:pStyle w:val="Default"/>
        <w:spacing w:beforeLines="50"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請於</w:t>
      </w:r>
      <w:r>
        <w:rPr>
          <w:rFonts w:ascii="Arial" w:hAnsi="Arial" w:cs="Arial"/>
          <w:sz w:val="28"/>
          <w:szCs w:val="28"/>
          <w:lang w:eastAsia="zh-TW"/>
        </w:rPr>
        <w:t>4</w:t>
      </w:r>
      <w:r>
        <w:rPr>
          <w:rFonts w:hint="eastAsia"/>
          <w:sz w:val="28"/>
          <w:szCs w:val="28"/>
          <w:lang w:eastAsia="zh-TW"/>
        </w:rPr>
        <w:t>月</w:t>
      </w:r>
      <w:r>
        <w:rPr>
          <w:rFonts w:ascii="Arial" w:hAnsi="Arial" w:cs="Arial"/>
          <w:sz w:val="28"/>
          <w:szCs w:val="28"/>
          <w:lang w:eastAsia="zh-TW"/>
        </w:rPr>
        <w:t>1</w:t>
      </w:r>
      <w:r>
        <w:rPr>
          <w:rFonts w:ascii="Arial" w:hAnsi="Arial" w:cs="Arial"/>
          <w:color w:val="44546A"/>
          <w:sz w:val="28"/>
          <w:szCs w:val="28"/>
          <w:lang w:eastAsia="zh-TW"/>
        </w:rPr>
        <w:t>7</w:t>
      </w:r>
      <w:r>
        <w:rPr>
          <w:rFonts w:hint="eastAsia"/>
          <w:sz w:val="28"/>
          <w:szCs w:val="28"/>
          <w:lang w:eastAsia="zh-TW"/>
        </w:rPr>
        <w:t>日前回傳</w:t>
      </w:r>
      <w:r>
        <w:rPr>
          <w:rFonts w:ascii="Arial" w:hAnsi="Arial" w:cs="Arial"/>
          <w:sz w:val="28"/>
          <w:szCs w:val="28"/>
          <w:lang w:eastAsia="zh-TW"/>
        </w:rPr>
        <w:t>02-2322-1744</w:t>
      </w:r>
      <w:r>
        <w:rPr>
          <w:rFonts w:hint="eastAsia"/>
          <w:sz w:val="28"/>
          <w:szCs w:val="28"/>
          <w:lang w:eastAsia="zh-TW"/>
        </w:rPr>
        <w:t>，</w:t>
      </w:r>
      <w:hyperlink r:id="rId4" w:history="1">
        <w:r>
          <w:rPr>
            <w:rStyle w:val="a3"/>
            <w:rFonts w:hint="eastAsia"/>
            <w:color w:val="000000"/>
            <w:sz w:val="28"/>
            <w:szCs w:val="28"/>
            <w:u w:val="none"/>
            <w:lang w:eastAsia="zh-TW"/>
          </w:rPr>
          <w:t>或</w:t>
        </w:r>
        <w:r>
          <w:rPr>
            <w:rStyle w:val="a3"/>
            <w:rFonts w:ascii="Arial" w:hAnsi="Arial" w:cs="Arial"/>
            <w:color w:val="000000"/>
            <w:sz w:val="28"/>
            <w:szCs w:val="28"/>
            <w:u w:val="none"/>
            <w:lang w:eastAsia="zh-TW"/>
          </w:rPr>
          <w:t>mail</w:t>
        </w:r>
        <w:r>
          <w:rPr>
            <w:rStyle w:val="a3"/>
            <w:rFonts w:hint="eastAsia"/>
            <w:color w:val="000000"/>
            <w:sz w:val="28"/>
            <w:szCs w:val="28"/>
            <w:u w:val="none"/>
            <w:lang w:eastAsia="zh-TW"/>
          </w:rPr>
          <w:t>至</w:t>
        </w:r>
        <w:r>
          <w:rPr>
            <w:rStyle w:val="a3"/>
            <w:rFonts w:ascii="Arial" w:hAnsi="Arial" w:cs="Arial"/>
            <w:color w:val="000000"/>
            <w:sz w:val="28"/>
            <w:szCs w:val="28"/>
            <w:lang w:eastAsia="zh-TW"/>
          </w:rPr>
          <w:t>taiwansox@textiles.org.tw</w:t>
        </w:r>
        <w:r>
          <w:rPr>
            <w:rStyle w:val="a3"/>
            <w:rFonts w:hint="eastAsia"/>
            <w:color w:val="000000"/>
            <w:sz w:val="28"/>
            <w:szCs w:val="28"/>
            <w:u w:val="none"/>
            <w:lang w:eastAsia="zh-TW"/>
          </w:rPr>
          <w:t>，俾利後續</w:t>
        </w:r>
      </w:hyperlink>
      <w:r>
        <w:rPr>
          <w:rFonts w:hint="eastAsia"/>
          <w:sz w:val="28"/>
          <w:szCs w:val="28"/>
          <w:lang w:eastAsia="zh-TW"/>
        </w:rPr>
        <w:t>連結通知寄送至您報名所填的電子郵件信箱，謝謝！</w:t>
      </w:r>
    </w:p>
    <w:p w:rsidR="00616BB9" w:rsidRDefault="00616BB9" w:rsidP="00616BB9">
      <w:pPr>
        <w:pStyle w:val="Default"/>
        <w:spacing w:beforeLines="50" w:line="360" w:lineRule="exact"/>
        <w:rPr>
          <w:rFonts w:ascii="Arial" w:hAnsi="Arial" w:cs="Arial" w:hint="eastAsia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公司名稱：</w:t>
      </w:r>
      <w:r>
        <w:rPr>
          <w:rFonts w:ascii="Arial" w:hAnsi="Arial" w:cs="Arial"/>
          <w:sz w:val="28"/>
          <w:szCs w:val="28"/>
          <w:lang w:eastAsia="zh-TW"/>
        </w:rPr>
        <w:t xml:space="preserve">____________________________ </w:t>
      </w:r>
    </w:p>
    <w:p w:rsidR="00616BB9" w:rsidRDefault="00616BB9" w:rsidP="00616BB9">
      <w:pPr>
        <w:pStyle w:val="Default"/>
        <w:spacing w:beforeLines="50" w:line="360" w:lineRule="exact"/>
        <w:rPr>
          <w:rFonts w:ascii="Arial" w:hAnsi="Arial" w:cs="Arial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聯絡</w:t>
      </w:r>
      <w:r>
        <w:rPr>
          <w:rFonts w:ascii="Arial" w:hAnsi="Arial" w:cs="Arial"/>
          <w:sz w:val="28"/>
          <w:szCs w:val="28"/>
          <w:lang w:eastAsia="zh-TW"/>
        </w:rPr>
        <w:t>E-mail</w:t>
      </w:r>
      <w:r>
        <w:rPr>
          <w:rFonts w:hint="eastAsia"/>
          <w:sz w:val="28"/>
          <w:szCs w:val="28"/>
          <w:lang w:eastAsia="zh-TW"/>
        </w:rPr>
        <w:t>：</w:t>
      </w:r>
      <w:r>
        <w:rPr>
          <w:rFonts w:ascii="Arial" w:hAnsi="Arial" w:cs="Arial"/>
          <w:sz w:val="28"/>
          <w:szCs w:val="28"/>
          <w:lang w:eastAsia="zh-TW"/>
        </w:rPr>
        <w:t>___________________________</w:t>
      </w:r>
    </w:p>
    <w:p w:rsidR="00616BB9" w:rsidRDefault="00616BB9" w:rsidP="00616BB9">
      <w:pPr>
        <w:pStyle w:val="Default"/>
        <w:spacing w:beforeLines="50" w:line="360" w:lineRule="exact"/>
        <w:rPr>
          <w:rFonts w:ascii="Arial" w:hAnsi="Arial" w:cs="Arial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聯絡人姓名：</w:t>
      </w:r>
      <w:r>
        <w:rPr>
          <w:rFonts w:ascii="Arial" w:hAnsi="Arial" w:cs="Arial"/>
          <w:sz w:val="28"/>
          <w:szCs w:val="28"/>
          <w:lang w:eastAsia="zh-TW"/>
        </w:rPr>
        <w:t xml:space="preserve">__________________________ </w:t>
      </w:r>
    </w:p>
    <w:p w:rsidR="00616BB9" w:rsidRDefault="00616BB9" w:rsidP="00616BB9">
      <w:pPr>
        <w:spacing w:line="240" w:lineRule="exact"/>
      </w:pPr>
    </w:p>
    <w:p w:rsidR="00616BB9" w:rsidRDefault="00616BB9" w:rsidP="00616BB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敬祝</w:t>
      </w:r>
      <w:r>
        <w:rPr>
          <w:rFonts w:ascii="Arial" w:hAnsi="Arial" w:cs="Arial"/>
          <w:sz w:val="28"/>
          <w:szCs w:val="28"/>
        </w:rPr>
        <w:t xml:space="preserve">   </w:t>
      </w:r>
      <w:r>
        <w:rPr>
          <w:rFonts w:ascii="標楷體" w:eastAsia="標楷體" w:hAnsi="標楷體" w:hint="eastAsia"/>
          <w:sz w:val="28"/>
          <w:szCs w:val="28"/>
        </w:rPr>
        <w:t>商祺</w:t>
      </w:r>
    </w:p>
    <w:p w:rsidR="00616BB9" w:rsidRDefault="00616BB9" w:rsidP="00616BB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</w:t>
      </w:r>
    </w:p>
    <w:p w:rsidR="00616BB9" w:rsidRDefault="00616BB9" w:rsidP="00616BB9">
      <w:pPr>
        <w:spacing w:line="360" w:lineRule="exact"/>
        <w:rPr>
          <w:rFonts w:ascii="Arial" w:hAnsi="Arial" w:cs="Arial"/>
          <w:position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台灣織襪工業同業公會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敬上</w:t>
      </w:r>
    </w:p>
    <w:p w:rsidR="00616BB9" w:rsidRDefault="00616BB9" w:rsidP="00616BB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台北市</w:t>
      </w:r>
      <w:r>
        <w:rPr>
          <w:rFonts w:ascii="Arial" w:hAnsi="Arial" w:cs="Arial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愛國東路</w:t>
      </w:r>
      <w:r>
        <w:rPr>
          <w:rFonts w:ascii="Arial" w:hAnsi="Arial" w:cs="Arial"/>
          <w:sz w:val="28"/>
          <w:szCs w:val="28"/>
        </w:rPr>
        <w:t>22</w:t>
      </w:r>
      <w:r>
        <w:rPr>
          <w:rFonts w:ascii="標楷體" w:eastAsia="標楷體" w:hAnsi="標楷體" w:hint="eastAsia"/>
          <w:sz w:val="28"/>
          <w:szCs w:val="28"/>
        </w:rPr>
        <w:t>號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樓</w:t>
      </w:r>
    </w:p>
    <w:p w:rsidR="00616BB9" w:rsidRDefault="00616BB9" w:rsidP="00616BB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Arial" w:hAnsi="Arial" w:cs="Arial"/>
          <w:sz w:val="28"/>
          <w:szCs w:val="28"/>
        </w:rPr>
        <w:t xml:space="preserve">:02-2391-3709 </w:t>
      </w:r>
    </w:p>
    <w:p w:rsidR="00616BB9" w:rsidRDefault="00616BB9" w:rsidP="00616BB9">
      <w:pPr>
        <w:spacing w:line="360" w:lineRule="exac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E-mail:taiwansox@textiles.org.tw </w:t>
      </w:r>
    </w:p>
    <w:p w:rsidR="00616BB9" w:rsidRDefault="00616BB9" w:rsidP="00616BB9">
      <w:pPr>
        <w:spacing w:line="360" w:lineRule="exact"/>
        <w:rPr>
          <w:rFonts w:ascii="Times New Roman" w:hAnsi="Times New Roman" w:cs="Times New Roman"/>
        </w:rPr>
      </w:pPr>
      <w:r>
        <w:rPr>
          <w:rFonts w:ascii="Arial" w:hAnsi="Arial" w:cs="Arial"/>
          <w:sz w:val="28"/>
          <w:szCs w:val="28"/>
        </w:rPr>
        <w:t>https://www.hosiery.org.tw</w:t>
      </w:r>
    </w:p>
    <w:p w:rsidR="004649E5" w:rsidRDefault="004649E5"/>
    <w:sectPr w:rsidR="004649E5" w:rsidSect="00616BB9">
      <w:pgSz w:w="11906" w:h="16838"/>
      <w:pgMar w:top="1008" w:right="1008" w:bottom="1008" w:left="1008" w:header="850" w:footer="99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16BB9"/>
    <w:rsid w:val="000E366C"/>
    <w:rsid w:val="004649E5"/>
    <w:rsid w:val="00616BB9"/>
    <w:rsid w:val="0079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B9"/>
    <w:rPr>
      <w:rFonts w:ascii="Calibri" w:eastAsia="SimSun" w:hAnsi="Calibri" w:cs="Calibri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BB9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616BB9"/>
    <w:pPr>
      <w:spacing w:before="100" w:beforeAutospacing="1" w:after="100" w:afterAutospacing="1"/>
    </w:pPr>
    <w:rPr>
      <w:rFonts w:ascii="新細明體" w:eastAsia="新細明體" w:hAnsi="新細明體" w:cs="SimSun"/>
    </w:rPr>
  </w:style>
  <w:style w:type="paragraph" w:customStyle="1" w:styleId="Default">
    <w:name w:val="Default"/>
    <w:basedOn w:val="a"/>
    <w:uiPriority w:val="99"/>
    <w:semiHidden/>
    <w:rsid w:val="00616BB9"/>
    <w:pPr>
      <w:autoSpaceDE w:val="0"/>
      <w:autoSpaceDN w:val="0"/>
    </w:pPr>
    <w:rPr>
      <w:rFonts w:ascii="標楷體" w:eastAsia="標楷體" w:hAnsi="標楷體" w:cs="SimSun"/>
      <w:color w:val="000000"/>
    </w:rPr>
  </w:style>
  <w:style w:type="character" w:styleId="a4">
    <w:name w:val="Strong"/>
    <w:basedOn w:val="a0"/>
    <w:uiPriority w:val="22"/>
    <w:qFormat/>
    <w:rsid w:val="00616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10;mail&#33267;taiwansox@textiles.org.tw&#65292;&#20478;&#21033;&#20854;&#24460;&#3239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Company>C.M.T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2024-04-15T10:47:00Z</dcterms:created>
  <dcterms:modified xsi:type="dcterms:W3CDTF">2024-04-15T10:49:00Z</dcterms:modified>
</cp:coreProperties>
</file>