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7710" w14:textId="77777777" w:rsidR="005A12ED" w:rsidRDefault="005A12ED" w:rsidP="00393A40">
      <w:pPr>
        <w:pStyle w:val="Default"/>
        <w:spacing w:beforeLines="50" w:before="180" w:line="440" w:lineRule="exact"/>
        <w:rPr>
          <w:rFonts w:ascii="Arial" w:eastAsia="標楷體" w:hAnsi="標楷體" w:cs="Arial"/>
          <w:b/>
          <w:bCs/>
          <w:color w:val="0070C0"/>
          <w:sz w:val="36"/>
          <w:szCs w:val="36"/>
        </w:rPr>
      </w:pPr>
      <w:r w:rsidRPr="005A12ED">
        <w:rPr>
          <w:rFonts w:ascii="Arial" w:eastAsia="標楷體" w:hAnsi="Arial" w:cs="Arial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489A775D" wp14:editId="489A775E">
            <wp:simplePos x="0" y="0"/>
            <wp:positionH relativeFrom="column">
              <wp:posOffset>4198620</wp:posOffset>
            </wp:positionH>
            <wp:positionV relativeFrom="paragraph">
              <wp:posOffset>0</wp:posOffset>
            </wp:positionV>
            <wp:extent cx="2095500" cy="537845"/>
            <wp:effectExtent l="0" t="0" r="0" b="0"/>
            <wp:wrapTight wrapText="bothSides">
              <wp:wrapPolygon edited="0">
                <wp:start x="0" y="0"/>
                <wp:lineTo x="0" y="20656"/>
                <wp:lineTo x="21404" y="20656"/>
                <wp:lineTo x="2140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E87" w:rsidRPr="00131637">
        <w:rPr>
          <w:rFonts w:ascii="Arial" w:eastAsia="標楷體" w:hAnsi="Arial" w:cs="Arial"/>
          <w:b/>
          <w:bCs/>
          <w:color w:val="0070C0"/>
          <w:sz w:val="36"/>
          <w:szCs w:val="36"/>
        </w:rPr>
        <w:t>112</w:t>
      </w:r>
      <w:r w:rsidR="00B74E87" w:rsidRPr="00131637">
        <w:rPr>
          <w:rFonts w:ascii="Arial" w:eastAsia="標楷體" w:hAnsi="標楷體" w:cs="Arial"/>
          <w:b/>
          <w:bCs/>
          <w:color w:val="0070C0"/>
          <w:sz w:val="36"/>
          <w:szCs w:val="36"/>
        </w:rPr>
        <w:t>年織襪公會－跨業觀摩</w:t>
      </w:r>
      <w:r w:rsidR="006C3457" w:rsidRPr="00131637">
        <w:rPr>
          <w:rFonts w:ascii="Arial" w:eastAsia="標楷體" w:hAnsi="標楷體" w:cs="Arial" w:hint="eastAsia"/>
          <w:b/>
          <w:bCs/>
          <w:color w:val="0070C0"/>
          <w:sz w:val="36"/>
          <w:szCs w:val="36"/>
        </w:rPr>
        <w:t>1</w:t>
      </w:r>
      <w:r w:rsidR="006C3457" w:rsidRPr="00131637">
        <w:rPr>
          <w:rFonts w:ascii="Arial" w:eastAsia="標楷體" w:hAnsi="標楷體" w:cs="Arial" w:hint="eastAsia"/>
          <w:b/>
          <w:bCs/>
          <w:color w:val="0070C0"/>
          <w:sz w:val="36"/>
          <w:szCs w:val="36"/>
        </w:rPr>
        <w:t>日</w:t>
      </w:r>
      <w:r w:rsidR="001E06CD" w:rsidRPr="00131637">
        <w:rPr>
          <w:rFonts w:ascii="Arial" w:eastAsia="標楷體" w:hAnsi="標楷體" w:cs="Arial"/>
          <w:b/>
          <w:bCs/>
          <w:color w:val="0070C0"/>
          <w:sz w:val="36"/>
          <w:szCs w:val="36"/>
        </w:rPr>
        <w:t>活動</w:t>
      </w:r>
    </w:p>
    <w:p w14:paraId="489A7711" w14:textId="77777777" w:rsidR="00B74E87" w:rsidRPr="005A12ED" w:rsidRDefault="00EF299F" w:rsidP="00393A40">
      <w:pPr>
        <w:pStyle w:val="Default"/>
        <w:spacing w:beforeLines="50" w:before="180" w:line="440" w:lineRule="exact"/>
        <w:rPr>
          <w:rFonts w:ascii="Arial" w:eastAsia="標楷體" w:hAnsi="標楷體" w:cs="Arial"/>
          <w:b/>
          <w:bCs/>
          <w:color w:val="0070C0"/>
          <w:sz w:val="36"/>
          <w:szCs w:val="36"/>
        </w:rPr>
      </w:pPr>
      <w:r w:rsidRPr="00EF299F">
        <w:rPr>
          <w:rFonts w:ascii="標楷體" w:eastAsia="標楷體" w:hAnsi="標楷體" w:cs="Arial" w:hint="eastAsia"/>
          <w:bCs/>
          <w:color w:val="auto"/>
          <w:sz w:val="28"/>
          <w:szCs w:val="28"/>
        </w:rPr>
        <w:t>◆</w:t>
      </w:r>
      <w:r w:rsidR="00B74E87" w:rsidRPr="00EF299F">
        <w:rPr>
          <w:rFonts w:ascii="Arial" w:eastAsia="標楷體" w:hAnsi="標楷體" w:cs="Arial"/>
          <w:bCs/>
          <w:color w:val="auto"/>
          <w:sz w:val="28"/>
          <w:szCs w:val="28"/>
        </w:rPr>
        <w:t>日期：</w:t>
      </w:r>
      <w:r w:rsidR="00B74E87" w:rsidRPr="00EF299F">
        <w:rPr>
          <w:rFonts w:ascii="Arial" w:eastAsia="標楷體" w:hAnsi="Arial" w:cs="Arial"/>
          <w:bCs/>
          <w:color w:val="auto"/>
          <w:sz w:val="28"/>
          <w:szCs w:val="28"/>
        </w:rPr>
        <w:t>112</w:t>
      </w:r>
      <w:r w:rsidR="00B74E87" w:rsidRPr="00EF299F">
        <w:rPr>
          <w:rFonts w:ascii="Arial" w:eastAsia="標楷體" w:hAnsi="標楷體" w:cs="Arial"/>
          <w:bCs/>
          <w:color w:val="auto"/>
          <w:sz w:val="28"/>
          <w:szCs w:val="28"/>
        </w:rPr>
        <w:t>年</w:t>
      </w:r>
      <w:r w:rsidR="00B74E87" w:rsidRPr="00EF299F">
        <w:rPr>
          <w:rFonts w:ascii="Arial" w:eastAsia="標楷體" w:hAnsi="Arial" w:cs="Arial"/>
          <w:bCs/>
          <w:color w:val="auto"/>
          <w:sz w:val="28"/>
          <w:szCs w:val="28"/>
        </w:rPr>
        <w:t>11</w:t>
      </w:r>
      <w:r w:rsidR="00B74E87" w:rsidRPr="00EF299F">
        <w:rPr>
          <w:rFonts w:ascii="Arial" w:eastAsia="標楷體" w:hAnsi="標楷體" w:cs="Arial"/>
          <w:bCs/>
          <w:color w:val="auto"/>
          <w:sz w:val="28"/>
          <w:szCs w:val="28"/>
        </w:rPr>
        <w:t>月</w:t>
      </w:r>
      <w:r w:rsidR="00B74E87" w:rsidRPr="00EF299F">
        <w:rPr>
          <w:rFonts w:ascii="Arial" w:eastAsia="標楷體" w:hAnsi="Arial" w:cs="Arial"/>
          <w:bCs/>
          <w:color w:val="auto"/>
          <w:sz w:val="28"/>
          <w:szCs w:val="28"/>
        </w:rPr>
        <w:t>14</w:t>
      </w:r>
      <w:r w:rsidR="00B74E87" w:rsidRPr="00EF299F">
        <w:rPr>
          <w:rFonts w:ascii="Arial" w:eastAsia="標楷體" w:hAnsi="標楷體" w:cs="Arial"/>
          <w:bCs/>
          <w:color w:val="auto"/>
          <w:sz w:val="28"/>
          <w:szCs w:val="28"/>
        </w:rPr>
        <w:t>日（星期二）</w:t>
      </w:r>
    </w:p>
    <w:p w14:paraId="489A7712" w14:textId="77777777" w:rsidR="00B74E87" w:rsidRPr="00EF299F" w:rsidRDefault="00EF299F" w:rsidP="00C91063">
      <w:pPr>
        <w:pStyle w:val="Default"/>
        <w:spacing w:line="360" w:lineRule="exact"/>
        <w:ind w:left="1120" w:hangingChars="400" w:hanging="1120"/>
        <w:rPr>
          <w:rFonts w:ascii="Arial" w:eastAsia="標楷體" w:hAnsi="Arial" w:cs="Arial"/>
          <w:color w:val="auto"/>
          <w:sz w:val="28"/>
          <w:szCs w:val="28"/>
        </w:rPr>
      </w:pPr>
      <w:r w:rsidRPr="00EF299F">
        <w:rPr>
          <w:rFonts w:ascii="標楷體" w:eastAsia="標楷體" w:hAnsi="標楷體" w:cs="Arial" w:hint="eastAsia"/>
          <w:bCs/>
          <w:color w:val="auto"/>
          <w:sz w:val="28"/>
          <w:szCs w:val="28"/>
        </w:rPr>
        <w:t>◆</w:t>
      </w:r>
      <w:r w:rsidR="00B74E87" w:rsidRPr="00EF299F">
        <w:rPr>
          <w:rFonts w:ascii="Arial" w:eastAsia="標楷體" w:hAnsi="標楷體" w:cs="Arial"/>
          <w:bCs/>
          <w:color w:val="auto"/>
          <w:sz w:val="28"/>
          <w:szCs w:val="28"/>
        </w:rPr>
        <w:t>地點：</w:t>
      </w:r>
      <w:r w:rsidR="00C91063">
        <w:rPr>
          <w:rFonts w:ascii="Arial" w:eastAsia="標楷體" w:hAnsi="標楷體" w:cs="Arial" w:hint="eastAsia"/>
          <w:bCs/>
          <w:color w:val="auto"/>
          <w:sz w:val="28"/>
          <w:szCs w:val="28"/>
        </w:rPr>
        <w:t>社頭</w:t>
      </w:r>
      <w:r w:rsidR="00B74E87" w:rsidRPr="00EF299F">
        <w:rPr>
          <w:rFonts w:ascii="Arial" w:eastAsia="標楷體" w:hAnsi="Arial" w:cs="Arial"/>
          <w:bCs/>
          <w:color w:val="auto"/>
          <w:sz w:val="28"/>
          <w:szCs w:val="28"/>
        </w:rPr>
        <w:t>--</w:t>
      </w:r>
      <w:r w:rsidR="00B74E87" w:rsidRPr="00EF299F">
        <w:rPr>
          <w:rFonts w:ascii="Arial" w:eastAsia="標楷體" w:hAnsi="標楷體" w:cs="Arial"/>
          <w:bCs/>
          <w:color w:val="auto"/>
          <w:sz w:val="28"/>
          <w:szCs w:val="28"/>
        </w:rPr>
        <w:t>歐萊德環境教育參訪（桃園龍潭區高平里</w:t>
      </w:r>
      <w:r w:rsidR="00B74E87" w:rsidRPr="00EF299F">
        <w:rPr>
          <w:rFonts w:ascii="Arial" w:eastAsia="標楷體" w:hAnsi="Arial" w:cs="Arial"/>
          <w:bCs/>
          <w:color w:val="auto"/>
          <w:sz w:val="28"/>
          <w:szCs w:val="28"/>
        </w:rPr>
        <w:t>13</w:t>
      </w:r>
      <w:r w:rsidR="00B74E87" w:rsidRPr="00EF299F">
        <w:rPr>
          <w:rFonts w:ascii="Arial" w:eastAsia="標楷體" w:hAnsi="標楷體" w:cs="Arial"/>
          <w:bCs/>
          <w:color w:val="auto"/>
          <w:sz w:val="28"/>
          <w:szCs w:val="28"/>
        </w:rPr>
        <w:t>鄰中豐路高平段</w:t>
      </w:r>
      <w:r w:rsidR="00B74E87" w:rsidRPr="00EF299F">
        <w:rPr>
          <w:rFonts w:ascii="Arial" w:eastAsia="標楷體" w:hAnsi="Arial" w:cs="Arial"/>
          <w:bCs/>
          <w:color w:val="auto"/>
          <w:sz w:val="28"/>
          <w:szCs w:val="28"/>
        </w:rPr>
        <w:t>18</w:t>
      </w:r>
      <w:r w:rsidR="00B74E87" w:rsidRPr="00EF299F">
        <w:rPr>
          <w:rFonts w:ascii="Arial" w:eastAsia="標楷體" w:hAnsi="標楷體" w:cs="Arial"/>
          <w:bCs/>
          <w:color w:val="auto"/>
          <w:sz w:val="28"/>
          <w:szCs w:val="28"/>
        </w:rPr>
        <w:t>號）</w:t>
      </w:r>
      <w:r w:rsidR="00B74E87" w:rsidRPr="00EF299F">
        <w:rPr>
          <w:rFonts w:ascii="Arial" w:eastAsia="標楷體" w:hAnsi="Arial" w:cs="Arial"/>
          <w:bCs/>
          <w:color w:val="auto"/>
          <w:sz w:val="28"/>
          <w:szCs w:val="28"/>
        </w:rPr>
        <w:t>--</w:t>
      </w:r>
      <w:r w:rsidR="00B74E87" w:rsidRPr="00EF299F">
        <w:rPr>
          <w:rFonts w:ascii="Arial" w:eastAsia="標楷體" w:hAnsi="標楷體" w:cs="Arial"/>
          <w:bCs/>
          <w:color w:val="auto"/>
          <w:sz w:val="28"/>
          <w:szCs w:val="28"/>
        </w:rPr>
        <w:t>石門活魚餐</w:t>
      </w:r>
      <w:r w:rsidR="00B74E87" w:rsidRPr="00EF299F">
        <w:rPr>
          <w:rFonts w:ascii="Arial" w:eastAsia="標楷體" w:hAnsi="Arial" w:cs="Arial"/>
          <w:bCs/>
          <w:color w:val="auto"/>
          <w:sz w:val="28"/>
          <w:szCs w:val="28"/>
        </w:rPr>
        <w:t>--Won House</w:t>
      </w:r>
      <w:r w:rsidR="00B74E87" w:rsidRPr="00EF299F">
        <w:rPr>
          <w:rFonts w:ascii="Arial" w:eastAsia="標楷體" w:hAnsi="標楷體" w:cs="Arial"/>
          <w:bCs/>
          <w:color w:val="auto"/>
          <w:sz w:val="28"/>
          <w:szCs w:val="28"/>
        </w:rPr>
        <w:t>（桃園市觀音區環南路</w:t>
      </w:r>
      <w:r w:rsidR="00B74E87" w:rsidRPr="00EF299F">
        <w:rPr>
          <w:rFonts w:ascii="Arial" w:eastAsia="標楷體" w:hAnsi="Arial" w:cs="Arial"/>
          <w:bCs/>
          <w:color w:val="auto"/>
          <w:sz w:val="28"/>
          <w:szCs w:val="28"/>
        </w:rPr>
        <w:t>861</w:t>
      </w:r>
      <w:r w:rsidR="00B74E87" w:rsidRPr="00EF299F">
        <w:rPr>
          <w:rFonts w:ascii="Arial" w:eastAsia="標楷體" w:hAnsi="標楷體" w:cs="Arial"/>
          <w:bCs/>
          <w:color w:val="auto"/>
          <w:sz w:val="28"/>
          <w:szCs w:val="28"/>
        </w:rPr>
        <w:t>號）</w:t>
      </w:r>
      <w:r w:rsidR="00B74E87" w:rsidRPr="00EF299F">
        <w:rPr>
          <w:rFonts w:ascii="Arial" w:eastAsia="標楷體" w:hAnsi="Arial" w:cs="Arial"/>
          <w:bCs/>
          <w:color w:val="auto"/>
          <w:sz w:val="28"/>
          <w:szCs w:val="28"/>
        </w:rPr>
        <w:t>--</w:t>
      </w:r>
      <w:r w:rsidR="00C91063">
        <w:rPr>
          <w:rFonts w:ascii="Arial" w:eastAsia="標楷體" w:hAnsi="Arial" w:cs="Arial" w:hint="eastAsia"/>
          <w:bCs/>
          <w:color w:val="auto"/>
          <w:sz w:val="28"/>
          <w:szCs w:val="28"/>
        </w:rPr>
        <w:t>社頭</w:t>
      </w:r>
    </w:p>
    <w:p w14:paraId="489A7713" w14:textId="77777777" w:rsidR="00380C88" w:rsidRPr="00633DE5" w:rsidRDefault="00EF299F" w:rsidP="00EF299F">
      <w:pPr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>◆</w:t>
      </w:r>
      <w:r w:rsidR="00B74E87" w:rsidRPr="00633DE5">
        <w:rPr>
          <w:rFonts w:ascii="Arial" w:eastAsia="標楷體" w:hAnsi="標楷體" w:cs="Arial"/>
          <w:b/>
          <w:bCs/>
          <w:sz w:val="28"/>
          <w:szCs w:val="28"/>
        </w:rPr>
        <w:t>行程規劃：</w:t>
      </w:r>
    </w:p>
    <w:tbl>
      <w:tblPr>
        <w:tblStyle w:val="a3"/>
        <w:tblW w:w="9797" w:type="dxa"/>
        <w:jc w:val="right"/>
        <w:tblLook w:val="04A0" w:firstRow="1" w:lastRow="0" w:firstColumn="1" w:lastColumn="0" w:noHBand="0" w:noVBand="1"/>
      </w:tblPr>
      <w:tblGrid>
        <w:gridCol w:w="1271"/>
        <w:gridCol w:w="3229"/>
        <w:gridCol w:w="5297"/>
      </w:tblGrid>
      <w:tr w:rsidR="00B74E87" w:rsidRPr="00633DE5" w14:paraId="489A7717" w14:textId="77777777" w:rsidTr="00C91063">
        <w:trPr>
          <w:trHeight w:val="436"/>
          <w:jc w:val="right"/>
        </w:trPr>
        <w:tc>
          <w:tcPr>
            <w:tcW w:w="1271" w:type="dxa"/>
            <w:vAlign w:val="center"/>
          </w:tcPr>
          <w:p w14:paraId="489A7714" w14:textId="77777777" w:rsidR="00B74E87" w:rsidRPr="00633DE5" w:rsidRDefault="00B74E87" w:rsidP="00660CE6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  <w:b/>
                <w:bCs/>
                <w:sz w:val="23"/>
                <w:szCs w:val="23"/>
              </w:rPr>
              <w:t>預計時間</w:t>
            </w:r>
          </w:p>
        </w:tc>
        <w:tc>
          <w:tcPr>
            <w:tcW w:w="3229" w:type="dxa"/>
            <w:vAlign w:val="center"/>
          </w:tcPr>
          <w:p w14:paraId="489A7715" w14:textId="77777777" w:rsidR="00B74E87" w:rsidRPr="00633DE5" w:rsidRDefault="00B74E87" w:rsidP="00660CE6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  <w:b/>
                <w:bCs/>
                <w:spacing w:val="200"/>
              </w:rPr>
              <w:t>活</w:t>
            </w:r>
            <w:r w:rsidRPr="00633DE5">
              <w:rPr>
                <w:rFonts w:ascii="Arial" w:eastAsia="標楷體" w:hAnsi="標楷體" w:cs="Arial"/>
                <w:b/>
                <w:bCs/>
              </w:rPr>
              <w:t>動</w:t>
            </w:r>
          </w:p>
        </w:tc>
        <w:tc>
          <w:tcPr>
            <w:tcW w:w="5297" w:type="dxa"/>
            <w:vAlign w:val="center"/>
          </w:tcPr>
          <w:p w14:paraId="489A7716" w14:textId="77777777" w:rsidR="00B74E87" w:rsidRPr="00633DE5" w:rsidRDefault="00B74E87" w:rsidP="00660CE6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  <w:b/>
                <w:bCs/>
                <w:spacing w:val="200"/>
              </w:rPr>
              <w:t>備</w:t>
            </w:r>
            <w:r w:rsidRPr="00633DE5">
              <w:rPr>
                <w:rFonts w:ascii="Arial" w:eastAsia="標楷體" w:hAnsi="標楷體" w:cs="Arial"/>
                <w:b/>
                <w:bCs/>
              </w:rPr>
              <w:t>註</w:t>
            </w:r>
          </w:p>
        </w:tc>
      </w:tr>
      <w:tr w:rsidR="00B74E87" w:rsidRPr="00633DE5" w14:paraId="489A771C" w14:textId="77777777" w:rsidTr="00C91063">
        <w:trPr>
          <w:jc w:val="right"/>
        </w:trPr>
        <w:tc>
          <w:tcPr>
            <w:tcW w:w="1271" w:type="dxa"/>
          </w:tcPr>
          <w:p w14:paraId="489A7718" w14:textId="77777777" w:rsidR="00B74E87" w:rsidRPr="00633DE5" w:rsidRDefault="00B74E87" w:rsidP="00C91063">
            <w:pPr>
              <w:pStyle w:val="Default"/>
              <w:spacing w:line="300" w:lineRule="exact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Arial" w:cs="Arial"/>
                <w:sz w:val="23"/>
                <w:szCs w:val="23"/>
              </w:rPr>
              <w:t>0</w:t>
            </w:r>
            <w:r w:rsidR="001E06CD" w:rsidRPr="00633DE5">
              <w:rPr>
                <w:rFonts w:ascii="Arial" w:eastAsia="標楷體" w:hAnsi="Arial" w:cs="Arial"/>
                <w:sz w:val="23"/>
                <w:szCs w:val="23"/>
              </w:rPr>
              <w:t>7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="00C843CC" w:rsidRPr="00633DE5">
              <w:rPr>
                <w:rFonts w:ascii="Arial" w:eastAsia="標楷體" w:hAnsi="Arial" w:cs="Arial"/>
                <w:sz w:val="23"/>
                <w:szCs w:val="23"/>
              </w:rPr>
              <w:t>10</w:t>
            </w:r>
            <w:r w:rsidR="00C91063" w:rsidRPr="00C91063">
              <w:rPr>
                <w:rFonts w:ascii="Arial" w:eastAsia="標楷體" w:hAnsi="Arial" w:cs="Arial" w:hint="eastAsia"/>
                <w:sz w:val="23"/>
                <w:szCs w:val="23"/>
              </w:rPr>
              <w:t>～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0</w:t>
            </w:r>
            <w:r w:rsidR="00C843CC" w:rsidRPr="00633DE5">
              <w:rPr>
                <w:rFonts w:ascii="Arial" w:eastAsia="標楷體" w:hAnsi="Arial" w:cs="Arial"/>
                <w:sz w:val="23"/>
                <w:szCs w:val="23"/>
              </w:rPr>
              <w:t>7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="00660CE6">
              <w:rPr>
                <w:rFonts w:ascii="Arial" w:eastAsia="標楷體" w:hAnsi="標楷體" w:cs="Arial"/>
                <w:sz w:val="23"/>
                <w:szCs w:val="23"/>
              </w:rPr>
              <w:t>2</w:t>
            </w:r>
            <w:r w:rsidR="00EF299F">
              <w:rPr>
                <w:rFonts w:ascii="Arial" w:eastAsia="標楷體" w:hAnsi="標楷體" w:cs="Arial"/>
                <w:sz w:val="23"/>
                <w:szCs w:val="23"/>
              </w:rPr>
              <w:t>5</w:t>
            </w:r>
          </w:p>
        </w:tc>
        <w:tc>
          <w:tcPr>
            <w:tcW w:w="3229" w:type="dxa"/>
            <w:vAlign w:val="center"/>
          </w:tcPr>
          <w:p w14:paraId="489A7719" w14:textId="77777777" w:rsidR="00660CE6" w:rsidRPr="005A12ED" w:rsidRDefault="00660CE6" w:rsidP="00433931">
            <w:pPr>
              <w:pStyle w:val="Default"/>
              <w:spacing w:line="300" w:lineRule="exact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5A12ED">
              <w:rPr>
                <w:rFonts w:ascii="Arial" w:eastAsia="標楷體" w:hAnsi="標楷體" w:cs="Arial" w:hint="eastAsia"/>
                <w:color w:val="000000" w:themeColor="text1"/>
              </w:rPr>
              <w:t>織襪園區</w:t>
            </w:r>
          </w:p>
          <w:p w14:paraId="489A771A" w14:textId="77777777" w:rsidR="00B74E87" w:rsidRPr="00633DE5" w:rsidRDefault="00633DE5" w:rsidP="00433931">
            <w:pPr>
              <w:pStyle w:val="Default"/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5A12ED">
              <w:rPr>
                <w:rFonts w:ascii="Arial" w:eastAsia="標楷體" w:hAnsi="標楷體" w:cs="Arial"/>
                <w:color w:val="000000" w:themeColor="text1"/>
              </w:rPr>
              <w:t>社頭火車站</w:t>
            </w:r>
          </w:p>
        </w:tc>
        <w:tc>
          <w:tcPr>
            <w:tcW w:w="5297" w:type="dxa"/>
            <w:vAlign w:val="center"/>
          </w:tcPr>
          <w:p w14:paraId="489A771B" w14:textId="77777777" w:rsidR="00B74E87" w:rsidRPr="00633DE5" w:rsidRDefault="00B74E87" w:rsidP="00633DE5">
            <w:pPr>
              <w:pStyle w:val="Default"/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B74E87" w:rsidRPr="00633DE5" w14:paraId="489A7720" w14:textId="77777777" w:rsidTr="00C91063">
        <w:trPr>
          <w:jc w:val="right"/>
        </w:trPr>
        <w:tc>
          <w:tcPr>
            <w:tcW w:w="1271" w:type="dxa"/>
          </w:tcPr>
          <w:p w14:paraId="489A771D" w14:textId="77777777" w:rsidR="00B74E87" w:rsidRPr="00633DE5" w:rsidRDefault="00B74E87" w:rsidP="00C91063">
            <w:pPr>
              <w:pStyle w:val="Default"/>
              <w:spacing w:line="300" w:lineRule="exact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Arial" w:cs="Arial"/>
                <w:sz w:val="23"/>
                <w:szCs w:val="23"/>
              </w:rPr>
              <w:t>0</w:t>
            </w:r>
            <w:r w:rsidR="00C843CC" w:rsidRPr="00633DE5">
              <w:rPr>
                <w:rFonts w:ascii="Arial" w:eastAsia="標楷體" w:hAnsi="Arial" w:cs="Arial"/>
                <w:sz w:val="23"/>
                <w:szCs w:val="23"/>
              </w:rPr>
              <w:t>7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="00C843CC" w:rsidRPr="00633DE5">
              <w:rPr>
                <w:rFonts w:ascii="Arial" w:eastAsia="標楷體" w:hAnsi="Arial" w:cs="Arial"/>
                <w:sz w:val="23"/>
                <w:szCs w:val="23"/>
              </w:rPr>
              <w:t>3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0</w:t>
            </w:r>
            <w:r w:rsidR="009B2185" w:rsidRPr="00633DE5">
              <w:rPr>
                <w:rFonts w:ascii="Arial" w:eastAsia="標楷體" w:hAnsi="標楷體" w:cs="Arial"/>
                <w:sz w:val="23"/>
                <w:szCs w:val="23"/>
              </w:rPr>
              <w:t>～</w:t>
            </w:r>
            <w:r w:rsidR="00C91063">
              <w:rPr>
                <w:rFonts w:ascii="Arial" w:eastAsia="標楷體" w:hAnsi="標楷體" w:cs="Arial" w:hint="eastAsia"/>
                <w:sz w:val="23"/>
                <w:szCs w:val="23"/>
              </w:rPr>
              <w:t>0</w:t>
            </w:r>
            <w:r w:rsidR="009B2185" w:rsidRPr="00633DE5">
              <w:rPr>
                <w:rFonts w:ascii="Arial" w:eastAsia="標楷體" w:hAnsi="Arial" w:cs="Arial"/>
                <w:sz w:val="23"/>
                <w:szCs w:val="23"/>
              </w:rPr>
              <w:t>9</w:t>
            </w:r>
            <w:r w:rsidR="009B2185"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="009B2185" w:rsidRPr="00633DE5">
              <w:rPr>
                <w:rFonts w:ascii="Arial" w:eastAsia="標楷體" w:hAnsi="Arial" w:cs="Arial"/>
                <w:sz w:val="23"/>
                <w:szCs w:val="23"/>
              </w:rPr>
              <w:t>30</w:t>
            </w:r>
          </w:p>
        </w:tc>
        <w:tc>
          <w:tcPr>
            <w:tcW w:w="3229" w:type="dxa"/>
            <w:vAlign w:val="center"/>
          </w:tcPr>
          <w:p w14:paraId="489A771E" w14:textId="77777777" w:rsidR="00B74E87" w:rsidRPr="00633DE5" w:rsidRDefault="009B2185" w:rsidP="00433931">
            <w:pPr>
              <w:pStyle w:val="Default"/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Arial" w:cs="Arial"/>
              </w:rPr>
              <w:t>0</w:t>
            </w:r>
            <w:r w:rsidR="00C843CC" w:rsidRPr="00633DE5">
              <w:rPr>
                <w:rFonts w:ascii="Arial" w:eastAsia="標楷體" w:hAnsi="Arial" w:cs="Arial"/>
              </w:rPr>
              <w:t>7</w:t>
            </w:r>
            <w:r w:rsidRPr="00633DE5">
              <w:rPr>
                <w:rFonts w:ascii="Arial" w:eastAsia="標楷體" w:hAnsi="Arial" w:cs="Arial"/>
              </w:rPr>
              <w:t>:</w:t>
            </w:r>
            <w:r w:rsidR="00C843CC" w:rsidRPr="00633DE5">
              <w:rPr>
                <w:rFonts w:ascii="Arial" w:eastAsia="標楷體" w:hAnsi="Arial" w:cs="Arial"/>
              </w:rPr>
              <w:t>3</w:t>
            </w:r>
            <w:r w:rsidRPr="00633DE5">
              <w:rPr>
                <w:rFonts w:ascii="Arial" w:eastAsia="標楷體" w:hAnsi="Arial" w:cs="Arial"/>
              </w:rPr>
              <w:t>0</w:t>
            </w:r>
            <w:r w:rsidRPr="00633DE5">
              <w:rPr>
                <w:rFonts w:ascii="Arial" w:eastAsia="標楷體" w:hAnsi="標楷體" w:cs="Arial"/>
              </w:rPr>
              <w:t>發車</w:t>
            </w:r>
            <w:r w:rsidR="008F1261" w:rsidRPr="00633DE5">
              <w:rPr>
                <w:rFonts w:ascii="Arial" w:eastAsia="標楷體" w:hAnsi="標楷體" w:cs="Arial"/>
              </w:rPr>
              <w:t>，前往歐萊德</w:t>
            </w:r>
          </w:p>
        </w:tc>
        <w:tc>
          <w:tcPr>
            <w:tcW w:w="5297" w:type="dxa"/>
            <w:vAlign w:val="center"/>
          </w:tcPr>
          <w:p w14:paraId="489A771F" w14:textId="77777777" w:rsidR="00B74E87" w:rsidRPr="00633DE5" w:rsidRDefault="003C0E61" w:rsidP="00633DE5">
            <w:pPr>
              <w:pStyle w:val="Default"/>
              <w:jc w:val="both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</w:rPr>
              <w:t>車程</w:t>
            </w:r>
            <w:r w:rsidR="008000CF">
              <w:rPr>
                <w:rFonts w:ascii="Arial" w:eastAsia="標楷體" w:hAnsi="標楷體" w:cs="Arial"/>
              </w:rPr>
              <w:t>預估</w:t>
            </w:r>
            <w:r w:rsidRPr="00633DE5">
              <w:rPr>
                <w:rFonts w:ascii="Arial" w:eastAsia="標楷體" w:hAnsi="標楷體" w:cs="Arial"/>
              </w:rPr>
              <w:t>：</w:t>
            </w:r>
            <w:r w:rsidRPr="00633DE5">
              <w:rPr>
                <w:rFonts w:ascii="Arial" w:eastAsia="標楷體" w:hAnsi="Arial" w:cs="Arial"/>
              </w:rPr>
              <w:t>1</w:t>
            </w:r>
            <w:r w:rsidRPr="00633DE5">
              <w:rPr>
                <w:rFonts w:ascii="Arial" w:eastAsia="標楷體" w:hAnsi="標楷體" w:cs="Arial"/>
              </w:rPr>
              <w:t>小時</w:t>
            </w:r>
            <w:r w:rsidRPr="00633DE5">
              <w:rPr>
                <w:rFonts w:ascii="Arial" w:eastAsia="標楷體" w:hAnsi="Arial" w:cs="Arial"/>
              </w:rPr>
              <w:t>45</w:t>
            </w:r>
            <w:r w:rsidRPr="00633DE5">
              <w:rPr>
                <w:rFonts w:ascii="Arial" w:eastAsia="標楷體" w:hAnsi="標楷體" w:cs="Arial"/>
              </w:rPr>
              <w:t>分</w:t>
            </w:r>
          </w:p>
        </w:tc>
      </w:tr>
      <w:tr w:rsidR="00B74E87" w:rsidRPr="00633DE5" w14:paraId="489A772A" w14:textId="77777777" w:rsidTr="00C91063">
        <w:trPr>
          <w:trHeight w:val="1216"/>
          <w:jc w:val="right"/>
        </w:trPr>
        <w:tc>
          <w:tcPr>
            <w:tcW w:w="1271" w:type="dxa"/>
          </w:tcPr>
          <w:p w14:paraId="489A7721" w14:textId="77777777" w:rsidR="00B74E87" w:rsidRPr="00633DE5" w:rsidRDefault="00B74E87" w:rsidP="00C91063">
            <w:pPr>
              <w:pStyle w:val="Default"/>
              <w:spacing w:line="300" w:lineRule="exact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Arial" w:cs="Arial"/>
                <w:sz w:val="23"/>
                <w:szCs w:val="23"/>
              </w:rPr>
              <w:t>09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30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～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1</w:t>
            </w:r>
            <w:r w:rsidR="009B2185" w:rsidRPr="00633DE5">
              <w:rPr>
                <w:rFonts w:ascii="Arial" w:eastAsia="標楷體" w:hAnsi="Arial" w:cs="Arial"/>
                <w:sz w:val="23"/>
                <w:szCs w:val="23"/>
              </w:rPr>
              <w:t>2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00</w:t>
            </w:r>
          </w:p>
        </w:tc>
        <w:tc>
          <w:tcPr>
            <w:tcW w:w="3229" w:type="dxa"/>
          </w:tcPr>
          <w:p w14:paraId="489A7722" w14:textId="77777777" w:rsidR="009B2185" w:rsidRPr="00633DE5" w:rsidRDefault="009B2185" w:rsidP="00433931">
            <w:pPr>
              <w:pStyle w:val="Default"/>
              <w:spacing w:line="300" w:lineRule="exact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</w:rPr>
              <w:t>參訪歐萊德</w:t>
            </w:r>
            <w:r w:rsidR="001E06CD" w:rsidRPr="00633DE5">
              <w:rPr>
                <w:rFonts w:ascii="Arial" w:eastAsia="標楷體" w:hAnsi="Arial" w:cs="Arial"/>
              </w:rPr>
              <w:t>~</w:t>
            </w:r>
          </w:p>
          <w:p w14:paraId="489A7723" w14:textId="77777777" w:rsidR="00B74E87" w:rsidRPr="00633DE5" w:rsidRDefault="009B2185" w:rsidP="00433931">
            <w:pPr>
              <w:pStyle w:val="Default"/>
              <w:spacing w:line="300" w:lineRule="exact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</w:rPr>
              <w:t>邁向</w:t>
            </w:r>
            <w:r w:rsidRPr="00633DE5">
              <w:rPr>
                <w:rFonts w:ascii="Arial" w:eastAsia="標楷體" w:hAnsi="Arial" w:cs="Arial"/>
              </w:rPr>
              <w:t>ESG</w:t>
            </w:r>
            <w:r w:rsidRPr="00633DE5">
              <w:rPr>
                <w:rFonts w:ascii="Arial" w:eastAsia="標楷體" w:hAnsi="標楷體" w:cs="Arial"/>
              </w:rPr>
              <w:t>的綠色企業</w:t>
            </w:r>
            <w:r w:rsidRPr="00633DE5">
              <w:rPr>
                <w:rFonts w:ascii="Arial" w:eastAsia="標楷體" w:hAnsi="Arial" w:cs="Arial"/>
              </w:rPr>
              <w:t>-SDGs</w:t>
            </w:r>
            <w:r w:rsidRPr="00633DE5">
              <w:rPr>
                <w:rFonts w:ascii="Arial" w:eastAsia="標楷體" w:hAnsi="標楷體" w:cs="Arial"/>
              </w:rPr>
              <w:t>目標、歐萊德</w:t>
            </w:r>
            <w:r w:rsidRPr="00633DE5">
              <w:rPr>
                <w:rFonts w:ascii="Arial" w:eastAsia="標楷體" w:hAnsi="Arial" w:cs="Arial"/>
              </w:rPr>
              <w:t>SDGs</w:t>
            </w:r>
            <w:r w:rsidRPr="00633DE5">
              <w:rPr>
                <w:rFonts w:ascii="Arial" w:eastAsia="標楷體" w:hAnsi="標楷體" w:cs="Arial"/>
              </w:rPr>
              <w:t>實踐、綠建築綠生活</w:t>
            </w:r>
          </w:p>
        </w:tc>
        <w:tc>
          <w:tcPr>
            <w:tcW w:w="5297" w:type="dxa"/>
          </w:tcPr>
          <w:p w14:paraId="489A7724" w14:textId="77777777" w:rsidR="00633DE5" w:rsidRPr="00633DE5" w:rsidRDefault="00633DE5" w:rsidP="006C3457">
            <w:pPr>
              <w:pStyle w:val="Default"/>
              <w:spacing w:line="340" w:lineRule="exact"/>
              <w:rPr>
                <w:rFonts w:ascii="Arial" w:eastAsia="標楷體" w:hAnsi="Arial" w:cs="Arial"/>
                <w:color w:val="494949"/>
                <w:shd w:val="clear" w:color="auto" w:fill="FFFFFF"/>
              </w:rPr>
            </w:pPr>
            <w:r w:rsidRPr="00633DE5">
              <w:rPr>
                <w:rFonts w:ascii="Arial" w:eastAsia="標楷體" w:hAnsi="Arial" w:cs="Arial"/>
                <w:color w:val="494949"/>
                <w:shd w:val="clear" w:color="auto" w:fill="FFFFFF"/>
              </w:rPr>
              <w:t>1</w:t>
            </w:r>
            <w:r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、</w:t>
            </w:r>
            <w:r w:rsidR="003C0E61"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全程參訪導覽時間為</w:t>
            </w:r>
            <w:r w:rsidR="003C0E61" w:rsidRPr="00633DE5">
              <w:rPr>
                <w:rFonts w:ascii="Arial" w:eastAsia="標楷體" w:hAnsi="Arial" w:cs="Arial"/>
                <w:color w:val="494949"/>
                <w:shd w:val="clear" w:color="auto" w:fill="FFFFFF"/>
              </w:rPr>
              <w:t>2.5</w:t>
            </w:r>
            <w:r w:rsidR="003C0E61"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小時</w:t>
            </w:r>
            <w:r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。</w:t>
            </w:r>
          </w:p>
          <w:p w14:paraId="489A7725" w14:textId="77777777" w:rsidR="00633DE5" w:rsidRPr="00633DE5" w:rsidRDefault="00633DE5" w:rsidP="006C3457">
            <w:pPr>
              <w:pStyle w:val="Default"/>
              <w:spacing w:line="340" w:lineRule="exact"/>
              <w:ind w:left="360" w:hangingChars="150" w:hanging="360"/>
              <w:rPr>
                <w:rFonts w:ascii="Arial" w:eastAsia="標楷體" w:hAnsi="Arial" w:cs="Arial"/>
                <w:color w:val="494949"/>
                <w:shd w:val="clear" w:color="auto" w:fill="FFFFFF"/>
              </w:rPr>
            </w:pPr>
            <w:r w:rsidRPr="00633DE5">
              <w:rPr>
                <w:rFonts w:ascii="Arial" w:eastAsia="標楷體" w:hAnsi="Arial" w:cs="Arial"/>
                <w:color w:val="494949"/>
                <w:shd w:val="clear" w:color="auto" w:fill="FFFFFF"/>
              </w:rPr>
              <w:t>2</w:t>
            </w:r>
            <w:r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、</w:t>
            </w:r>
            <w:r w:rsidR="003C0E61"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活動前兩週</w:t>
            </w:r>
            <w:r w:rsidR="003C0E61" w:rsidRPr="00633DE5">
              <w:rPr>
                <w:rFonts w:ascii="Arial" w:eastAsia="標楷體" w:hAnsi="Arial" w:cs="Arial"/>
                <w:color w:val="494949"/>
                <w:shd w:val="clear" w:color="auto" w:fill="FFFFFF"/>
              </w:rPr>
              <w:t>(14</w:t>
            </w:r>
            <w:r w:rsidR="003C0E61"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天</w:t>
            </w:r>
            <w:r w:rsidR="003C0E61" w:rsidRPr="00633DE5">
              <w:rPr>
                <w:rFonts w:ascii="Arial" w:eastAsia="標楷體" w:hAnsi="Arial" w:cs="Arial"/>
                <w:color w:val="494949"/>
                <w:shd w:val="clear" w:color="auto" w:fill="FFFFFF"/>
              </w:rPr>
              <w:t>)</w:t>
            </w:r>
            <w:r w:rsidR="003C0E61"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前預約，</w:t>
            </w:r>
            <w:r w:rsidR="003C0E61" w:rsidRPr="00633DE5">
              <w:rPr>
                <w:rFonts w:ascii="Arial" w:eastAsia="標楷體" w:hAnsi="Arial" w:cs="Arial"/>
                <w:color w:val="494949"/>
                <w:shd w:val="clear" w:color="auto" w:fill="FFFFFF"/>
              </w:rPr>
              <w:t xml:space="preserve"> </w:t>
            </w:r>
            <w:r w:rsidR="001E06CD"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僅開放</w:t>
            </w:r>
            <w:r w:rsidR="001E06CD" w:rsidRPr="00633DE5">
              <w:rPr>
                <w:rFonts w:ascii="Arial" w:eastAsia="標楷體" w:hAnsi="Arial" w:cs="Arial"/>
                <w:color w:val="494949"/>
                <w:shd w:val="clear" w:color="auto" w:fill="FFFFFF"/>
              </w:rPr>
              <w:t>15-30</w:t>
            </w:r>
            <w:r w:rsidR="001E06CD"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人團體參訪，不開放散客參觀</w:t>
            </w:r>
            <w:r w:rsidR="003C0E61"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。</w:t>
            </w:r>
          </w:p>
          <w:p w14:paraId="489A7726" w14:textId="77777777" w:rsidR="00633DE5" w:rsidRPr="00633DE5" w:rsidRDefault="00633DE5" w:rsidP="006C3457">
            <w:pPr>
              <w:pStyle w:val="Default"/>
              <w:spacing w:line="340" w:lineRule="exact"/>
              <w:ind w:left="360" w:hangingChars="150" w:hanging="360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Arial" w:cs="Arial"/>
                <w:color w:val="494949"/>
                <w:shd w:val="clear" w:color="auto" w:fill="FFFFFF"/>
              </w:rPr>
              <w:t>3</w:t>
            </w:r>
            <w:r w:rsidRPr="00633DE5">
              <w:rPr>
                <w:rFonts w:ascii="Arial" w:eastAsia="標楷體" w:hAnsi="標楷體" w:cs="Arial"/>
                <w:color w:val="494949"/>
                <w:shd w:val="clear" w:color="auto" w:fill="FFFFFF"/>
              </w:rPr>
              <w:t>、</w:t>
            </w:r>
            <w:r w:rsidR="003C0E61" w:rsidRPr="00633DE5">
              <w:rPr>
                <w:rFonts w:ascii="Arial" w:eastAsia="標楷體" w:hAnsi="標楷體" w:cs="Arial"/>
              </w:rPr>
              <w:t>保險之需，需提供參訪人員正確姓名名單</w:t>
            </w:r>
            <w:r w:rsidRPr="00633DE5">
              <w:rPr>
                <w:rFonts w:ascii="Arial" w:eastAsia="標楷體" w:hAnsi="標楷體" w:cs="Arial"/>
              </w:rPr>
              <w:t>。</w:t>
            </w:r>
          </w:p>
          <w:p w14:paraId="489A7727" w14:textId="77777777" w:rsidR="00470EA1" w:rsidRPr="00633DE5" w:rsidRDefault="00633DE5" w:rsidP="006C3457">
            <w:pPr>
              <w:pStyle w:val="Default"/>
              <w:spacing w:line="340" w:lineRule="exact"/>
              <w:ind w:left="360" w:hangingChars="150" w:hanging="360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Arial" w:cs="Arial"/>
              </w:rPr>
              <w:t>4</w:t>
            </w:r>
            <w:r w:rsidRPr="00633DE5">
              <w:rPr>
                <w:rFonts w:ascii="Arial" w:eastAsia="標楷體" w:hAnsi="標楷體" w:cs="Arial"/>
              </w:rPr>
              <w:t>、</w:t>
            </w:r>
            <w:r w:rsidR="00470EA1" w:rsidRPr="00633DE5">
              <w:rPr>
                <w:rFonts w:ascii="Arial" w:eastAsia="標楷體" w:hAnsi="標楷體" w:cs="Arial"/>
              </w:rPr>
              <w:t>人員變動請於三日前，若當日實際參訪人員有以下狀況者，</w:t>
            </w:r>
            <w:r w:rsidR="00433931">
              <w:rPr>
                <w:rFonts w:ascii="Arial" w:eastAsia="標楷體" w:hAnsi="標楷體" w:cs="Arial" w:hint="eastAsia"/>
              </w:rPr>
              <w:t>歐萊德</w:t>
            </w:r>
            <w:r w:rsidR="00470EA1" w:rsidRPr="00633DE5">
              <w:rPr>
                <w:rFonts w:ascii="Arial" w:eastAsia="標楷體" w:hAnsi="標楷體" w:cs="Arial"/>
              </w:rPr>
              <w:t>將不提供導覽服務：</w:t>
            </w:r>
          </w:p>
          <w:p w14:paraId="489A7728" w14:textId="77777777" w:rsidR="00633DE5" w:rsidRPr="00633DE5" w:rsidRDefault="00470EA1" w:rsidP="006C3457">
            <w:pPr>
              <w:pStyle w:val="Default"/>
              <w:spacing w:line="340" w:lineRule="exact"/>
              <w:ind w:leftChars="150" w:left="600" w:hangingChars="100" w:hanging="240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Arial" w:cs="Arial"/>
              </w:rPr>
              <w:t>1)</w:t>
            </w:r>
            <w:r w:rsidRPr="00633DE5">
              <w:rPr>
                <w:rFonts w:ascii="Arial" w:eastAsia="標楷體" w:hAnsi="標楷體" w:cs="Arial"/>
              </w:rPr>
              <w:t>與所申請之名單有超過</w:t>
            </w:r>
            <w:r w:rsidRPr="00633DE5">
              <w:rPr>
                <w:rFonts w:ascii="Arial" w:eastAsia="標楷體" w:hAnsi="Arial" w:cs="Arial"/>
              </w:rPr>
              <w:t>3</w:t>
            </w:r>
            <w:r w:rsidRPr="00633DE5">
              <w:rPr>
                <w:rFonts w:ascii="Arial" w:eastAsia="標楷體" w:hAnsi="標楷體" w:cs="Arial"/>
              </w:rPr>
              <w:t>位</w:t>
            </w:r>
            <w:r w:rsidRPr="00633DE5">
              <w:rPr>
                <w:rFonts w:ascii="Arial" w:eastAsia="標楷體" w:hAnsi="Arial" w:cs="Arial"/>
              </w:rPr>
              <w:t>(</w:t>
            </w:r>
            <w:r w:rsidRPr="00633DE5">
              <w:rPr>
                <w:rFonts w:ascii="Arial" w:eastAsia="標楷體" w:hAnsi="標楷體" w:cs="Arial"/>
              </w:rPr>
              <w:t>含</w:t>
            </w:r>
            <w:r w:rsidRPr="00633DE5">
              <w:rPr>
                <w:rFonts w:ascii="Arial" w:eastAsia="標楷體" w:hAnsi="Arial" w:cs="Arial"/>
              </w:rPr>
              <w:t>)</w:t>
            </w:r>
            <w:r w:rsidRPr="00633DE5">
              <w:rPr>
                <w:rFonts w:ascii="Arial" w:eastAsia="標楷體" w:hAnsi="標楷體" w:cs="Arial"/>
              </w:rPr>
              <w:t>以上人員之更動，且未事先經</w:t>
            </w:r>
            <w:r w:rsidR="00433931">
              <w:rPr>
                <w:rFonts w:ascii="Arial" w:eastAsia="標楷體" w:hAnsi="標楷體" w:cs="Arial" w:hint="eastAsia"/>
              </w:rPr>
              <w:t>歐萊德</w:t>
            </w:r>
            <w:r w:rsidRPr="00633DE5">
              <w:rPr>
                <w:rFonts w:ascii="Arial" w:eastAsia="標楷體" w:hAnsi="標楷體" w:cs="Arial"/>
              </w:rPr>
              <w:t>同意者。</w:t>
            </w:r>
          </w:p>
          <w:p w14:paraId="489A7729" w14:textId="77777777" w:rsidR="00470EA1" w:rsidRPr="00633DE5" w:rsidRDefault="00470EA1" w:rsidP="00393A40">
            <w:pPr>
              <w:pStyle w:val="Default"/>
              <w:spacing w:afterLines="10" w:after="36" w:line="340" w:lineRule="exact"/>
              <w:ind w:leftChars="150" w:left="600" w:hangingChars="100" w:hanging="240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Arial" w:cs="Arial"/>
              </w:rPr>
              <w:t>2)</w:t>
            </w:r>
            <w:r w:rsidRPr="00633DE5">
              <w:rPr>
                <w:rFonts w:ascii="Arial" w:eastAsia="標楷體" w:hAnsi="標楷體" w:cs="Arial"/>
              </w:rPr>
              <w:t>與所申請之名單不超過</w:t>
            </w:r>
            <w:r w:rsidRPr="00633DE5">
              <w:rPr>
                <w:rFonts w:ascii="Arial" w:eastAsia="標楷體" w:hAnsi="Arial" w:cs="Arial"/>
              </w:rPr>
              <w:t>3</w:t>
            </w:r>
            <w:r w:rsidRPr="00633DE5">
              <w:rPr>
                <w:rFonts w:ascii="Arial" w:eastAsia="標楷體" w:hAnsi="標楷體" w:cs="Arial"/>
              </w:rPr>
              <w:t>位以上人員之更動，但其背景身分特殊者。</w:t>
            </w:r>
          </w:p>
        </w:tc>
      </w:tr>
      <w:tr w:rsidR="008F1261" w:rsidRPr="00633DE5" w14:paraId="489A772E" w14:textId="77777777" w:rsidTr="00C91063">
        <w:trPr>
          <w:trHeight w:val="710"/>
          <w:jc w:val="right"/>
        </w:trPr>
        <w:tc>
          <w:tcPr>
            <w:tcW w:w="1271" w:type="dxa"/>
          </w:tcPr>
          <w:p w14:paraId="489A772B" w14:textId="77777777" w:rsidR="008F1261" w:rsidRPr="00633DE5" w:rsidRDefault="008F1261" w:rsidP="00C91063">
            <w:pPr>
              <w:pStyle w:val="Default"/>
              <w:spacing w:line="300" w:lineRule="exact"/>
              <w:rPr>
                <w:rFonts w:ascii="Arial" w:eastAsia="標楷體" w:hAnsi="Arial" w:cs="Arial"/>
                <w:sz w:val="23"/>
                <w:szCs w:val="23"/>
              </w:rPr>
            </w:pPr>
            <w:r w:rsidRPr="00633DE5">
              <w:rPr>
                <w:rFonts w:ascii="Arial" w:eastAsia="標楷體" w:hAnsi="Arial" w:cs="Arial"/>
                <w:sz w:val="23"/>
                <w:szCs w:val="23"/>
              </w:rPr>
              <w:t>12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00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～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12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30</w:t>
            </w:r>
          </w:p>
        </w:tc>
        <w:tc>
          <w:tcPr>
            <w:tcW w:w="3229" w:type="dxa"/>
            <w:vAlign w:val="center"/>
          </w:tcPr>
          <w:p w14:paraId="489A772C" w14:textId="77777777" w:rsidR="008F1261" w:rsidRPr="00633DE5" w:rsidRDefault="008F1261" w:rsidP="00433931">
            <w:pPr>
              <w:pStyle w:val="Default"/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</w:rPr>
              <w:t>前往餐廳</w:t>
            </w:r>
          </w:p>
        </w:tc>
        <w:tc>
          <w:tcPr>
            <w:tcW w:w="5297" w:type="dxa"/>
            <w:vAlign w:val="center"/>
          </w:tcPr>
          <w:p w14:paraId="489A772D" w14:textId="77777777" w:rsidR="008F1261" w:rsidRPr="00633DE5" w:rsidRDefault="00C843CC" w:rsidP="00633DE5">
            <w:pPr>
              <w:pStyle w:val="Default"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</w:rPr>
              <w:t>選擇車程</w:t>
            </w:r>
            <w:r w:rsidRPr="00633DE5">
              <w:rPr>
                <w:rFonts w:ascii="Arial" w:eastAsia="標楷體" w:hAnsi="Arial" w:cs="Arial"/>
              </w:rPr>
              <w:t>15</w:t>
            </w:r>
            <w:r w:rsidRPr="00633DE5">
              <w:rPr>
                <w:rFonts w:ascii="Arial" w:eastAsia="標楷體" w:hAnsi="標楷體" w:cs="Arial"/>
              </w:rPr>
              <w:t>分鐘內抵達之餐廳</w:t>
            </w:r>
          </w:p>
        </w:tc>
      </w:tr>
      <w:tr w:rsidR="00B74E87" w:rsidRPr="00633DE5" w14:paraId="489A7733" w14:textId="77777777" w:rsidTr="00C91063">
        <w:trPr>
          <w:trHeight w:val="710"/>
          <w:jc w:val="right"/>
        </w:trPr>
        <w:tc>
          <w:tcPr>
            <w:tcW w:w="1271" w:type="dxa"/>
          </w:tcPr>
          <w:p w14:paraId="489A772F" w14:textId="77777777" w:rsidR="00B74E87" w:rsidRPr="00633DE5" w:rsidRDefault="00B74E87" w:rsidP="00C91063">
            <w:pPr>
              <w:pStyle w:val="Default"/>
              <w:spacing w:line="300" w:lineRule="exact"/>
              <w:rPr>
                <w:rFonts w:ascii="Arial" w:eastAsia="標楷體" w:hAnsi="Arial" w:cs="Arial"/>
                <w:sz w:val="23"/>
                <w:szCs w:val="23"/>
              </w:rPr>
            </w:pPr>
            <w:r w:rsidRPr="00633DE5">
              <w:rPr>
                <w:rFonts w:ascii="Arial" w:eastAsia="標楷體" w:hAnsi="Arial" w:cs="Arial"/>
                <w:sz w:val="23"/>
                <w:szCs w:val="23"/>
              </w:rPr>
              <w:t>1</w:t>
            </w:r>
            <w:r w:rsidR="009B2185" w:rsidRPr="00633DE5">
              <w:rPr>
                <w:rFonts w:ascii="Arial" w:eastAsia="標楷體" w:hAnsi="Arial" w:cs="Arial"/>
                <w:sz w:val="23"/>
                <w:szCs w:val="23"/>
              </w:rPr>
              <w:t>2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30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～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1</w:t>
            </w:r>
            <w:r w:rsidR="009B2185" w:rsidRPr="00633DE5">
              <w:rPr>
                <w:rFonts w:ascii="Arial" w:eastAsia="標楷體" w:hAnsi="Arial" w:cs="Arial"/>
                <w:sz w:val="23"/>
                <w:szCs w:val="23"/>
              </w:rPr>
              <w:t>3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30</w:t>
            </w:r>
          </w:p>
        </w:tc>
        <w:tc>
          <w:tcPr>
            <w:tcW w:w="3229" w:type="dxa"/>
          </w:tcPr>
          <w:p w14:paraId="489A7730" w14:textId="77777777" w:rsidR="001E06CD" w:rsidRPr="00633DE5" w:rsidRDefault="009B2185" w:rsidP="00433931">
            <w:pPr>
              <w:pStyle w:val="Default"/>
              <w:spacing w:line="300" w:lineRule="exact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</w:rPr>
              <w:t>午餐約會</w:t>
            </w:r>
            <w:r w:rsidRPr="00633DE5">
              <w:rPr>
                <w:rFonts w:ascii="Arial" w:eastAsia="標楷體" w:hAnsi="Arial" w:cs="Arial"/>
              </w:rPr>
              <w:t>~</w:t>
            </w:r>
          </w:p>
          <w:p w14:paraId="489A7731" w14:textId="77777777" w:rsidR="00B74E87" w:rsidRPr="00633DE5" w:rsidRDefault="009B2185" w:rsidP="00433931">
            <w:pPr>
              <w:pStyle w:val="Default"/>
              <w:spacing w:line="300" w:lineRule="exact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</w:rPr>
              <w:t>石門活魚餐廳</w:t>
            </w:r>
          </w:p>
        </w:tc>
        <w:tc>
          <w:tcPr>
            <w:tcW w:w="5297" w:type="dxa"/>
            <w:vAlign w:val="center"/>
          </w:tcPr>
          <w:p w14:paraId="489A7732" w14:textId="77777777" w:rsidR="00B74E87" w:rsidRPr="00633DE5" w:rsidRDefault="00470EA1" w:rsidP="00633DE5">
            <w:pPr>
              <w:pStyle w:val="Default"/>
              <w:jc w:val="both"/>
              <w:rPr>
                <w:rFonts w:ascii="Arial" w:eastAsia="標楷體" w:hAnsi="Arial" w:cs="Arial"/>
              </w:rPr>
            </w:pPr>
            <w:r w:rsidRPr="009768BD">
              <w:rPr>
                <w:rFonts w:ascii="Arial" w:eastAsia="標楷體" w:hAnsi="標楷體" w:cs="Arial"/>
              </w:rPr>
              <w:t>（餐廳待確定）</w:t>
            </w:r>
          </w:p>
        </w:tc>
      </w:tr>
      <w:tr w:rsidR="00B74E87" w:rsidRPr="00633DE5" w14:paraId="489A7737" w14:textId="77777777" w:rsidTr="00C91063">
        <w:trPr>
          <w:trHeight w:val="701"/>
          <w:jc w:val="right"/>
        </w:trPr>
        <w:tc>
          <w:tcPr>
            <w:tcW w:w="1271" w:type="dxa"/>
          </w:tcPr>
          <w:p w14:paraId="489A7734" w14:textId="77777777" w:rsidR="00B74E87" w:rsidRPr="00633DE5" w:rsidRDefault="009B2185" w:rsidP="00C91063">
            <w:pPr>
              <w:pStyle w:val="Default"/>
              <w:spacing w:line="300" w:lineRule="exact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Arial" w:cs="Arial"/>
                <w:sz w:val="23"/>
                <w:szCs w:val="23"/>
              </w:rPr>
              <w:t>13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30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～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14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30</w:t>
            </w:r>
          </w:p>
        </w:tc>
        <w:tc>
          <w:tcPr>
            <w:tcW w:w="3229" w:type="dxa"/>
            <w:vAlign w:val="center"/>
          </w:tcPr>
          <w:p w14:paraId="489A7735" w14:textId="77777777" w:rsidR="00B74E87" w:rsidRPr="00633DE5" w:rsidRDefault="009B2185" w:rsidP="00433931">
            <w:pPr>
              <w:pStyle w:val="Default"/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</w:rPr>
              <w:t>前往</w:t>
            </w:r>
            <w:r w:rsidRPr="00633DE5">
              <w:rPr>
                <w:rFonts w:ascii="Arial" w:eastAsia="標楷體" w:hAnsi="Arial" w:cs="Arial"/>
              </w:rPr>
              <w:t>WON HOUSE</w:t>
            </w:r>
          </w:p>
        </w:tc>
        <w:tc>
          <w:tcPr>
            <w:tcW w:w="5297" w:type="dxa"/>
            <w:vAlign w:val="center"/>
          </w:tcPr>
          <w:p w14:paraId="489A7736" w14:textId="77777777" w:rsidR="00B74E87" w:rsidRPr="00633DE5" w:rsidRDefault="003C0E61" w:rsidP="00633DE5">
            <w:pPr>
              <w:pStyle w:val="Default"/>
              <w:jc w:val="both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</w:rPr>
              <w:t>車程：</w:t>
            </w:r>
            <w:r w:rsidRPr="00633DE5">
              <w:rPr>
                <w:rFonts w:ascii="Arial" w:eastAsia="標楷體" w:hAnsi="Arial" w:cs="Arial"/>
              </w:rPr>
              <w:t>40</w:t>
            </w:r>
            <w:r w:rsidRPr="00633DE5">
              <w:rPr>
                <w:rFonts w:ascii="Arial" w:eastAsia="標楷體" w:hAnsi="標楷體" w:cs="Arial"/>
              </w:rPr>
              <w:t>分至</w:t>
            </w:r>
            <w:r w:rsidRPr="00633DE5">
              <w:rPr>
                <w:rFonts w:ascii="Arial" w:eastAsia="標楷體" w:hAnsi="Arial" w:cs="Arial"/>
              </w:rPr>
              <w:t>1</w:t>
            </w:r>
            <w:r w:rsidRPr="00633DE5">
              <w:rPr>
                <w:rFonts w:ascii="Arial" w:eastAsia="標楷體" w:hAnsi="標楷體" w:cs="Arial"/>
              </w:rPr>
              <w:t>小時</w:t>
            </w:r>
          </w:p>
        </w:tc>
      </w:tr>
      <w:tr w:rsidR="00B74E87" w:rsidRPr="00633DE5" w14:paraId="489A773E" w14:textId="77777777" w:rsidTr="00C91063">
        <w:trPr>
          <w:jc w:val="right"/>
        </w:trPr>
        <w:tc>
          <w:tcPr>
            <w:tcW w:w="1271" w:type="dxa"/>
          </w:tcPr>
          <w:p w14:paraId="489A7738" w14:textId="77777777" w:rsidR="00B74E87" w:rsidRPr="00633DE5" w:rsidRDefault="009B2185" w:rsidP="005A12ED">
            <w:pPr>
              <w:pStyle w:val="Default"/>
              <w:spacing w:line="300" w:lineRule="exact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Arial" w:cs="Arial"/>
                <w:sz w:val="23"/>
                <w:szCs w:val="23"/>
              </w:rPr>
              <w:t>14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30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～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16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="005A12ED">
              <w:rPr>
                <w:rFonts w:ascii="Arial" w:eastAsia="標楷體" w:hAnsi="Arial" w:cs="Arial"/>
                <w:sz w:val="23"/>
                <w:szCs w:val="23"/>
              </w:rPr>
              <w:t>15</w:t>
            </w:r>
          </w:p>
        </w:tc>
        <w:tc>
          <w:tcPr>
            <w:tcW w:w="3229" w:type="dxa"/>
          </w:tcPr>
          <w:p w14:paraId="489A7739" w14:textId="77777777" w:rsidR="009B2185" w:rsidRPr="00633DE5" w:rsidRDefault="009B2185" w:rsidP="00433931">
            <w:pPr>
              <w:pStyle w:val="Default"/>
              <w:spacing w:line="300" w:lineRule="exact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</w:rPr>
              <w:t>參訪</w:t>
            </w:r>
            <w:r w:rsidRPr="00633DE5">
              <w:rPr>
                <w:rFonts w:ascii="Arial" w:eastAsia="標楷體" w:hAnsi="Arial" w:cs="Arial"/>
              </w:rPr>
              <w:t>WON HOUSE</w:t>
            </w:r>
            <w:r w:rsidR="001E06CD" w:rsidRPr="00633DE5">
              <w:rPr>
                <w:rFonts w:ascii="Arial" w:eastAsia="標楷體" w:hAnsi="Arial" w:cs="Arial"/>
              </w:rPr>
              <w:t>~</w:t>
            </w:r>
          </w:p>
          <w:p w14:paraId="489A773A" w14:textId="77777777" w:rsidR="001E06CD" w:rsidRPr="00633DE5" w:rsidRDefault="001E06CD" w:rsidP="00433931">
            <w:pPr>
              <w:pStyle w:val="Default"/>
              <w:spacing w:line="300" w:lineRule="exact"/>
              <w:rPr>
                <w:rFonts w:ascii="Arial" w:eastAsia="標楷體" w:hAnsi="Arial" w:cs="Arial"/>
              </w:rPr>
            </w:pPr>
            <w:r w:rsidRPr="00633DE5">
              <w:rPr>
                <w:rFonts w:ascii="Arial" w:eastAsia="標楷體" w:hAnsi="標楷體" w:cs="Arial"/>
              </w:rPr>
              <w:t>新創的跨領域平臺，透過數位化技術為紡織業提供整合性、跨產業的解決方案。</w:t>
            </w:r>
            <w:r w:rsidRPr="00633DE5">
              <w:rPr>
                <w:rFonts w:ascii="Arial" w:eastAsia="MS Gothic" w:hAnsi="Arial" w:cs="Arial"/>
              </w:rPr>
              <w:t>​</w:t>
            </w:r>
          </w:p>
        </w:tc>
        <w:tc>
          <w:tcPr>
            <w:tcW w:w="5297" w:type="dxa"/>
          </w:tcPr>
          <w:p w14:paraId="489A773B" w14:textId="77777777" w:rsidR="00B04983" w:rsidRPr="005A12ED" w:rsidRDefault="00EF299F" w:rsidP="00393A40">
            <w:pPr>
              <w:pStyle w:val="Default"/>
              <w:spacing w:beforeLines="20" w:before="72" w:line="300" w:lineRule="exact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131637">
              <w:rPr>
                <w:rFonts w:ascii="Arial" w:eastAsia="標楷體" w:hAnsi="標楷體" w:cs="Arial"/>
                <w:color w:val="C00000"/>
              </w:rPr>
              <w:t>「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WON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」是「贏」的完成式</w:t>
            </w:r>
            <w:r w:rsidRPr="005A12ED">
              <w:rPr>
                <w:rFonts w:ascii="MS Mincho" w:eastAsia="MS Mincho" w:hAnsi="MS Mincho" w:cs="MS Mincho" w:hint="eastAsia"/>
                <w:color w:val="000000" w:themeColor="text1"/>
              </w:rPr>
              <w:t>​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。翻轉後則是</w:t>
            </w:r>
            <w:r w:rsidRPr="005A12ED">
              <w:rPr>
                <w:rFonts w:ascii="MS Mincho" w:eastAsia="MS Mincho" w:hAnsi="MS Mincho" w:cs="MS Mincho" w:hint="eastAsia"/>
                <w:color w:val="000000" w:themeColor="text1"/>
              </w:rPr>
              <w:t>​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 xml:space="preserve"> 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「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NOW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」</w:t>
            </w:r>
            <w:r w:rsidRPr="005A12ED">
              <w:rPr>
                <w:rFonts w:ascii="MS Mincho" w:eastAsia="MS Mincho" w:hAnsi="MS Mincho" w:cs="MS Mincho" w:hint="eastAsia"/>
                <w:color w:val="000000" w:themeColor="text1"/>
              </w:rPr>
              <w:t>​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，代表以過去成功的經驗創造新價值。</w:t>
            </w:r>
          </w:p>
          <w:p w14:paraId="489A773C" w14:textId="77777777" w:rsidR="00B04983" w:rsidRPr="005A12ED" w:rsidRDefault="006C3457" w:rsidP="00393A40">
            <w:pPr>
              <w:pStyle w:val="Default"/>
              <w:spacing w:beforeLines="20" w:before="72" w:line="300" w:lineRule="exact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5A12ED">
              <w:rPr>
                <w:rFonts w:ascii="Arial" w:eastAsia="標楷體" w:hAnsi="標楷體" w:cs="Arial"/>
                <w:color w:val="000000" w:themeColor="text1"/>
              </w:rPr>
              <w:t>ON</w:t>
            </w:r>
            <w:r w:rsidRPr="005A12ED">
              <w:rPr>
                <w:rFonts w:ascii="Arial" w:hAnsi="Arial" w:cs="Arial"/>
                <w:color w:val="000000" w:themeColor="text1"/>
                <w:shd w:val="clear" w:color="auto" w:fill="FFFFFF"/>
              </w:rPr>
              <w:t>.HOUSE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服務項目：</w:t>
            </w:r>
          </w:p>
          <w:p w14:paraId="489A773D" w14:textId="77777777" w:rsidR="00B74E87" w:rsidRPr="00131637" w:rsidRDefault="006C3457" w:rsidP="00393A40">
            <w:pPr>
              <w:pStyle w:val="Default"/>
              <w:spacing w:afterLines="10" w:after="36" w:line="300" w:lineRule="exact"/>
              <w:jc w:val="both"/>
              <w:rPr>
                <w:rFonts w:ascii="Arial" w:eastAsia="標楷體" w:hAnsi="Arial" w:cs="Arial"/>
                <w:color w:val="C00000"/>
              </w:rPr>
            </w:pPr>
            <w:r w:rsidRPr="005A12ED">
              <w:rPr>
                <w:rFonts w:ascii="Arial" w:eastAsia="標楷體" w:hAnsi="標楷體" w:cs="Arial"/>
                <w:color w:val="000000" w:themeColor="text1"/>
              </w:rPr>
              <w:t>■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 xml:space="preserve">WonAccess 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紡織顧問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 xml:space="preserve"> 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■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 xml:space="preserve">WonFusion 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一站式成衣服務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 xml:space="preserve"> 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■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 xml:space="preserve">WonTech 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數位紡織技術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 xml:space="preserve"> 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■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 xml:space="preserve">Micro Factory 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模組化微型工廠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 xml:space="preserve"> 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■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 xml:space="preserve">Space 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共享辦公室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&amp;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空間租賃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 xml:space="preserve"> 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一起改變您的紡織生產模式！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"</w:t>
            </w:r>
          </w:p>
        </w:tc>
      </w:tr>
      <w:tr w:rsidR="009B2185" w:rsidRPr="00633DE5" w14:paraId="489A7743" w14:textId="77777777" w:rsidTr="00C91063">
        <w:trPr>
          <w:trHeight w:val="776"/>
          <w:jc w:val="right"/>
        </w:trPr>
        <w:tc>
          <w:tcPr>
            <w:tcW w:w="1271" w:type="dxa"/>
          </w:tcPr>
          <w:p w14:paraId="489A773F" w14:textId="77777777" w:rsidR="009B2185" w:rsidRPr="00633DE5" w:rsidRDefault="008F1261" w:rsidP="005A12ED">
            <w:pPr>
              <w:pStyle w:val="Default"/>
              <w:spacing w:line="300" w:lineRule="exact"/>
              <w:rPr>
                <w:rFonts w:ascii="Arial" w:eastAsia="標楷體" w:hAnsi="Arial" w:cs="Arial"/>
                <w:sz w:val="23"/>
                <w:szCs w:val="23"/>
              </w:rPr>
            </w:pPr>
            <w:r w:rsidRPr="00633DE5">
              <w:rPr>
                <w:rFonts w:ascii="Arial" w:eastAsia="標楷體" w:hAnsi="Arial" w:cs="Arial"/>
                <w:sz w:val="23"/>
                <w:szCs w:val="23"/>
              </w:rPr>
              <w:t>16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="005A12ED">
              <w:rPr>
                <w:rFonts w:ascii="Arial" w:eastAsia="標楷體" w:hAnsi="Arial" w:cs="Arial"/>
                <w:sz w:val="23"/>
                <w:szCs w:val="23"/>
              </w:rPr>
              <w:t>15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～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16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="005A12ED">
              <w:rPr>
                <w:rFonts w:ascii="Arial" w:eastAsia="標楷體" w:hAnsi="Arial" w:cs="Arial"/>
                <w:sz w:val="23"/>
                <w:szCs w:val="23"/>
              </w:rPr>
              <w:t>30</w:t>
            </w:r>
          </w:p>
        </w:tc>
        <w:tc>
          <w:tcPr>
            <w:tcW w:w="3229" w:type="dxa"/>
            <w:vAlign w:val="center"/>
          </w:tcPr>
          <w:p w14:paraId="489A7740" w14:textId="77777777" w:rsidR="00433931" w:rsidRDefault="008F1261" w:rsidP="00433931">
            <w:pPr>
              <w:pStyle w:val="Default"/>
              <w:spacing w:line="300" w:lineRule="exact"/>
              <w:jc w:val="both"/>
              <w:rPr>
                <w:rFonts w:ascii="Arial" w:eastAsia="標楷體" w:hAnsi="標楷體" w:cs="Arial"/>
              </w:rPr>
            </w:pPr>
            <w:r w:rsidRPr="00633DE5">
              <w:rPr>
                <w:rFonts w:ascii="Arial" w:eastAsia="標楷體" w:hAnsi="標楷體" w:cs="Arial"/>
              </w:rPr>
              <w:t>環保</w:t>
            </w:r>
            <w:r w:rsidR="001E06CD" w:rsidRPr="00633DE5">
              <w:rPr>
                <w:rFonts w:ascii="Arial" w:eastAsia="標楷體" w:hAnsi="標楷體" w:cs="Arial"/>
              </w:rPr>
              <w:t>新</w:t>
            </w:r>
            <w:r w:rsidRPr="00633DE5">
              <w:rPr>
                <w:rFonts w:ascii="Arial" w:eastAsia="標楷體" w:hAnsi="標楷體" w:cs="Arial"/>
              </w:rPr>
              <w:t>材料介紹</w:t>
            </w:r>
            <w:r w:rsidR="00433931" w:rsidRPr="00433931">
              <w:rPr>
                <w:rFonts w:ascii="Arial" w:eastAsia="標楷體" w:hAnsi="標楷體" w:cs="Arial"/>
              </w:rPr>
              <w:t>~</w:t>
            </w:r>
          </w:p>
          <w:p w14:paraId="489A7741" w14:textId="77777777" w:rsidR="009B2185" w:rsidRPr="00633DE5" w:rsidRDefault="00433931" w:rsidP="00433931">
            <w:pPr>
              <w:pStyle w:val="Default"/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5A12ED">
              <w:rPr>
                <w:rFonts w:ascii="Arial" w:eastAsia="標楷體" w:hAnsi="標楷體" w:cs="Arial"/>
                <w:color w:val="000000" w:themeColor="text1"/>
              </w:rPr>
              <w:t>佳紡</w:t>
            </w:r>
            <w:r w:rsidRPr="005A12ED">
              <w:rPr>
                <w:rFonts w:ascii="Arial" w:eastAsia="標楷體" w:hAnsi="標楷體" w:cs="Arial" w:hint="eastAsia"/>
                <w:color w:val="000000" w:themeColor="text1"/>
              </w:rPr>
              <w:t>公司分享農業廢棄物再利用</w:t>
            </w:r>
            <w:r w:rsidRPr="005A12ED">
              <w:rPr>
                <w:rFonts w:ascii="Arial" w:eastAsia="標楷體" w:hAnsi="標楷體" w:cs="Arial"/>
                <w:color w:val="000000" w:themeColor="text1"/>
              </w:rPr>
              <w:t>新永續材料</w:t>
            </w:r>
            <w:r>
              <w:rPr>
                <w:rFonts w:ascii="Arial" w:eastAsia="標楷體" w:hAnsi="標楷體" w:cs="Arial" w:hint="eastAsia"/>
                <w:color w:val="000000" w:themeColor="text1"/>
              </w:rPr>
              <w:t>應用於襪子製造</w:t>
            </w:r>
            <w:r w:rsidRPr="005A12ED">
              <w:rPr>
                <w:rFonts w:ascii="Arial" w:eastAsia="標楷體" w:hAnsi="標楷體" w:cs="Arial" w:hint="eastAsia"/>
                <w:color w:val="000000" w:themeColor="text1"/>
              </w:rPr>
              <w:t>-</w:t>
            </w:r>
            <w:r w:rsidRPr="005A12ED">
              <w:rPr>
                <w:rFonts w:ascii="Arial" w:eastAsia="標楷體" w:hAnsi="標楷體" w:cs="Arial" w:hint="eastAsia"/>
                <w:color w:val="000000" w:themeColor="text1"/>
              </w:rPr>
              <w:t>可可紗</w:t>
            </w:r>
          </w:p>
        </w:tc>
        <w:tc>
          <w:tcPr>
            <w:tcW w:w="5297" w:type="dxa"/>
          </w:tcPr>
          <w:p w14:paraId="489A7742" w14:textId="77777777" w:rsidR="003C0E61" w:rsidRPr="00EF299F" w:rsidRDefault="00433931" w:rsidP="00433931">
            <w:pPr>
              <w:pStyle w:val="Default"/>
              <w:spacing w:line="360" w:lineRule="exact"/>
              <w:rPr>
                <w:rFonts w:ascii="Arial" w:eastAsia="標楷體" w:hAnsi="Arial" w:cs="Arial"/>
                <w:color w:val="C00000"/>
              </w:rPr>
            </w:pPr>
            <w:r>
              <w:rPr>
                <w:rFonts w:ascii="Arial" w:eastAsia="標楷體" w:hAnsi="標楷體" w:cs="Arial" w:hint="eastAsia"/>
              </w:rPr>
              <w:t>於</w:t>
            </w:r>
            <w:r>
              <w:rPr>
                <w:rFonts w:ascii="Arial" w:eastAsia="標楷體" w:hAnsi="標楷體" w:cs="Arial" w:hint="eastAsia"/>
              </w:rPr>
              <w:t xml:space="preserve">WON </w:t>
            </w:r>
            <w:r>
              <w:rPr>
                <w:rFonts w:ascii="Arial" w:eastAsia="標楷體" w:hAnsi="標楷體" w:cs="Arial"/>
              </w:rPr>
              <w:t>HOUSE</w:t>
            </w:r>
            <w:r>
              <w:rPr>
                <w:rFonts w:ascii="Arial" w:eastAsia="標楷體" w:hAnsi="標楷體" w:cs="Arial" w:hint="eastAsia"/>
              </w:rPr>
              <w:t>辦理</w:t>
            </w:r>
          </w:p>
        </w:tc>
      </w:tr>
      <w:tr w:rsidR="009B2185" w:rsidRPr="00633DE5" w14:paraId="489A7747" w14:textId="77777777" w:rsidTr="00C91063">
        <w:trPr>
          <w:jc w:val="right"/>
        </w:trPr>
        <w:tc>
          <w:tcPr>
            <w:tcW w:w="1271" w:type="dxa"/>
          </w:tcPr>
          <w:p w14:paraId="489A7744" w14:textId="77777777" w:rsidR="009B2185" w:rsidRPr="00633DE5" w:rsidRDefault="009B2185" w:rsidP="00C91063">
            <w:pPr>
              <w:pStyle w:val="Default"/>
              <w:spacing w:line="300" w:lineRule="exact"/>
              <w:rPr>
                <w:rFonts w:ascii="Arial" w:eastAsia="標楷體" w:hAnsi="Arial" w:cs="Arial"/>
                <w:sz w:val="23"/>
                <w:szCs w:val="23"/>
              </w:rPr>
            </w:pPr>
            <w:r w:rsidRPr="00633DE5">
              <w:rPr>
                <w:rFonts w:ascii="Arial" w:eastAsia="標楷體" w:hAnsi="Arial" w:cs="Arial"/>
                <w:sz w:val="23"/>
                <w:szCs w:val="23"/>
              </w:rPr>
              <w:t>1</w:t>
            </w:r>
            <w:r w:rsidR="008F1261" w:rsidRPr="00633DE5">
              <w:rPr>
                <w:rFonts w:ascii="Arial" w:eastAsia="標楷體" w:hAnsi="Arial" w:cs="Arial"/>
                <w:sz w:val="23"/>
                <w:szCs w:val="23"/>
              </w:rPr>
              <w:t>6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30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～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1</w:t>
            </w:r>
            <w:r w:rsidR="003C0E61" w:rsidRPr="00633DE5">
              <w:rPr>
                <w:rFonts w:ascii="Arial" w:eastAsia="標楷體" w:hAnsi="Arial" w:cs="Arial"/>
                <w:sz w:val="23"/>
                <w:szCs w:val="23"/>
              </w:rPr>
              <w:t>8</w:t>
            </w:r>
            <w:r w:rsidRPr="00633DE5">
              <w:rPr>
                <w:rFonts w:ascii="Arial" w:eastAsia="標楷體" w:hAnsi="標楷體" w:cs="Arial"/>
                <w:sz w:val="23"/>
                <w:szCs w:val="23"/>
              </w:rPr>
              <w:t>：</w:t>
            </w:r>
            <w:r w:rsidR="003C0E61" w:rsidRPr="00633DE5">
              <w:rPr>
                <w:rFonts w:ascii="Arial" w:eastAsia="標楷體" w:hAnsi="Arial" w:cs="Arial"/>
                <w:sz w:val="23"/>
                <w:szCs w:val="23"/>
              </w:rPr>
              <w:t>3</w:t>
            </w:r>
            <w:r w:rsidRPr="00633DE5">
              <w:rPr>
                <w:rFonts w:ascii="Arial" w:eastAsia="標楷體" w:hAnsi="Arial" w:cs="Arial"/>
                <w:sz w:val="23"/>
                <w:szCs w:val="23"/>
              </w:rPr>
              <w:t>0</w:t>
            </w:r>
          </w:p>
        </w:tc>
        <w:tc>
          <w:tcPr>
            <w:tcW w:w="3229" w:type="dxa"/>
            <w:vAlign w:val="center"/>
          </w:tcPr>
          <w:p w14:paraId="489A7745" w14:textId="77777777" w:rsidR="009B2185" w:rsidRPr="00633DE5" w:rsidRDefault="00393A40" w:rsidP="00433931">
            <w:pPr>
              <w:pStyle w:val="Default"/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專車</w:t>
            </w:r>
            <w:r w:rsidR="008F1261" w:rsidRPr="00633DE5">
              <w:rPr>
                <w:rFonts w:ascii="Arial" w:eastAsia="標楷體" w:hAnsi="標楷體" w:cs="Arial"/>
              </w:rPr>
              <w:t>返回</w:t>
            </w:r>
            <w:r w:rsidR="00633DE5">
              <w:rPr>
                <w:rFonts w:ascii="Arial" w:eastAsia="標楷體" w:hAnsi="標楷體" w:cs="Arial"/>
              </w:rPr>
              <w:t>社頭</w:t>
            </w:r>
          </w:p>
        </w:tc>
        <w:tc>
          <w:tcPr>
            <w:tcW w:w="5297" w:type="dxa"/>
          </w:tcPr>
          <w:p w14:paraId="489A7746" w14:textId="77777777" w:rsidR="009B2185" w:rsidRPr="00633DE5" w:rsidRDefault="009B2185" w:rsidP="00B74E87">
            <w:pPr>
              <w:pStyle w:val="Default"/>
              <w:rPr>
                <w:rFonts w:ascii="Arial" w:eastAsia="標楷體" w:hAnsi="Arial" w:cs="Arial"/>
              </w:rPr>
            </w:pPr>
          </w:p>
        </w:tc>
      </w:tr>
    </w:tbl>
    <w:p w14:paraId="489A7748" w14:textId="2EB1EEEB" w:rsidR="00470EA1" w:rsidRPr="00B04983" w:rsidRDefault="00633DE5" w:rsidP="00393A40">
      <w:pPr>
        <w:pStyle w:val="Default"/>
        <w:spacing w:beforeLines="20" w:before="72" w:line="360" w:lineRule="exact"/>
        <w:ind w:left="230" w:hangingChars="100" w:hanging="230"/>
        <w:rPr>
          <w:rFonts w:ascii="Arial" w:eastAsia="標楷體" w:hAnsi="Arial" w:cs="Arial"/>
          <w:bCs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sz w:val="23"/>
          <w:szCs w:val="23"/>
        </w:rPr>
        <w:t>※</w:t>
      </w:r>
      <w:r w:rsidR="00EA3B73">
        <w:rPr>
          <w:rFonts w:ascii="標楷體" w:eastAsia="標楷體" w:hAnsi="標楷體" w:cs="Arial" w:hint="eastAsia"/>
          <w:b/>
          <w:bCs/>
          <w:sz w:val="23"/>
          <w:szCs w:val="23"/>
        </w:rPr>
        <w:t>1、</w:t>
      </w:r>
      <w:r w:rsidR="00B04983">
        <w:rPr>
          <w:rFonts w:ascii="標楷體" w:eastAsia="標楷體" w:hAnsi="標楷體" w:cs="Arial" w:hint="eastAsia"/>
          <w:b/>
          <w:bCs/>
          <w:sz w:val="23"/>
          <w:szCs w:val="23"/>
        </w:rPr>
        <w:t>本活動</w:t>
      </w:r>
      <w:r w:rsidR="00EC19E7">
        <w:rPr>
          <w:rFonts w:ascii="標楷體" w:eastAsia="標楷體" w:hAnsi="標楷體" w:cs="Arial" w:hint="eastAsia"/>
          <w:b/>
          <w:bCs/>
          <w:sz w:val="23"/>
          <w:szCs w:val="23"/>
        </w:rPr>
        <w:t>會員</w:t>
      </w:r>
      <w:r w:rsidR="00B04983">
        <w:rPr>
          <w:rFonts w:ascii="標楷體" w:eastAsia="標楷體" w:hAnsi="標楷體" w:cs="Arial" w:hint="eastAsia"/>
          <w:b/>
          <w:bCs/>
          <w:sz w:val="23"/>
          <w:szCs w:val="23"/>
        </w:rPr>
        <w:t>免費</w:t>
      </w:r>
      <w:r w:rsidR="00B04983" w:rsidRPr="00B04983">
        <w:rPr>
          <w:rFonts w:ascii="標楷體" w:eastAsia="標楷體" w:hAnsi="標楷體" w:cs="Arial" w:hint="eastAsia"/>
          <w:bCs/>
          <w:sz w:val="23"/>
          <w:szCs w:val="23"/>
        </w:rPr>
        <w:t>，</w:t>
      </w:r>
      <w:r w:rsidR="00EA3B73">
        <w:rPr>
          <w:rFonts w:ascii="標楷體" w:eastAsia="標楷體" w:hAnsi="標楷體" w:cs="Arial" w:hint="eastAsia"/>
          <w:bCs/>
          <w:sz w:val="23"/>
          <w:szCs w:val="23"/>
        </w:rPr>
        <w:t>社頭備有專車，台北</w:t>
      </w:r>
      <w:r w:rsidR="00EF1848">
        <w:rPr>
          <w:rFonts w:ascii="標楷體" w:eastAsia="標楷體" w:hAnsi="標楷體" w:cs="Arial" w:hint="eastAsia"/>
          <w:bCs/>
          <w:sz w:val="23"/>
          <w:szCs w:val="23"/>
        </w:rPr>
        <w:t>視</w:t>
      </w:r>
      <w:r w:rsidR="00EA3B73">
        <w:rPr>
          <w:rFonts w:ascii="標楷體" w:eastAsia="標楷體" w:hAnsi="標楷體" w:cs="Arial" w:hint="eastAsia"/>
          <w:bCs/>
          <w:sz w:val="23"/>
          <w:szCs w:val="23"/>
        </w:rPr>
        <w:t>報名情況安排。</w:t>
      </w:r>
      <w:r w:rsidR="00EA3B73">
        <w:rPr>
          <w:rFonts w:ascii="標楷體" w:eastAsia="標楷體" w:hAnsi="標楷體" w:cs="Arial"/>
          <w:bCs/>
          <w:sz w:val="23"/>
          <w:szCs w:val="23"/>
        </w:rPr>
        <w:br/>
      </w:r>
      <w:r w:rsidR="00EA3B73" w:rsidRPr="00EA3B73">
        <w:rPr>
          <w:rFonts w:ascii="Arial" w:eastAsia="標楷體" w:hAnsi="Arial" w:cs="Arial"/>
          <w:bCs/>
          <w:sz w:val="23"/>
          <w:szCs w:val="23"/>
        </w:rPr>
        <w:t>2</w:t>
      </w:r>
      <w:r w:rsidR="00EA3B73" w:rsidRPr="00EA3B73">
        <w:rPr>
          <w:rFonts w:ascii="Arial" w:eastAsia="標楷體" w:hAnsi="標楷體" w:cs="Arial"/>
          <w:bCs/>
          <w:sz w:val="23"/>
          <w:szCs w:val="23"/>
        </w:rPr>
        <w:t>、</w:t>
      </w:r>
      <w:r w:rsidR="009B2185" w:rsidRPr="00B04983">
        <w:rPr>
          <w:rFonts w:ascii="Arial" w:eastAsia="標楷體" w:hAnsi="標楷體" w:cs="Arial"/>
          <w:bCs/>
          <w:sz w:val="23"/>
          <w:szCs w:val="23"/>
        </w:rPr>
        <w:t>以上行程為規劃內容，</w:t>
      </w:r>
      <w:r w:rsidR="00470EA1" w:rsidRPr="00B04983">
        <w:rPr>
          <w:rFonts w:ascii="Arial" w:eastAsia="標楷體" w:hAnsi="標楷體" w:cs="Arial"/>
          <w:bCs/>
          <w:sz w:val="23"/>
          <w:szCs w:val="23"/>
        </w:rPr>
        <w:t>若遇不可抗力之因素或受訪單位要求，以致需調整，敬請會員見諒</w:t>
      </w:r>
      <w:r w:rsidR="006C3457" w:rsidRPr="00B04983">
        <w:rPr>
          <w:rFonts w:ascii="Arial" w:eastAsia="標楷體" w:hAnsi="標楷體" w:cs="Arial"/>
          <w:bCs/>
          <w:sz w:val="23"/>
          <w:szCs w:val="23"/>
        </w:rPr>
        <w:t>！</w:t>
      </w:r>
    </w:p>
    <w:p w14:paraId="489A7749" w14:textId="77777777" w:rsidR="00470EA1" w:rsidRPr="00633DE5" w:rsidRDefault="009444B2">
      <w:pPr>
        <w:widowControl/>
        <w:rPr>
          <w:rFonts w:ascii="Arial" w:eastAsia="標楷體" w:hAnsi="Arial" w:cs="Arial"/>
          <w:b/>
          <w:bCs/>
          <w:color w:val="000000"/>
          <w:kern w:val="0"/>
          <w:sz w:val="23"/>
          <w:szCs w:val="23"/>
        </w:rPr>
      </w:pPr>
      <w:r w:rsidRPr="00633DE5">
        <w:rPr>
          <w:rFonts w:ascii="Arial" w:eastAsia="標楷體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89A775F" wp14:editId="489A7760">
            <wp:simplePos x="0" y="0"/>
            <wp:positionH relativeFrom="column">
              <wp:posOffset>-173990</wp:posOffset>
            </wp:positionH>
            <wp:positionV relativeFrom="paragraph">
              <wp:posOffset>641350</wp:posOffset>
            </wp:positionV>
            <wp:extent cx="6457950" cy="3627120"/>
            <wp:effectExtent l="19050" t="0" r="0" b="0"/>
            <wp:wrapTight wrapText="bothSides">
              <wp:wrapPolygon edited="0">
                <wp:start x="-64" y="0"/>
                <wp:lineTo x="-64" y="21441"/>
                <wp:lineTo x="21600" y="21441"/>
                <wp:lineTo x="21600" y="0"/>
                <wp:lineTo x="-64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3DE5">
        <w:rPr>
          <w:rFonts w:ascii="Arial" w:eastAsia="標楷體" w:hAnsi="Arial" w:cs="Arial"/>
          <w:b/>
          <w:bCs/>
          <w:noProof/>
          <w:color w:val="000000" w:themeColor="text1"/>
          <w:kern w:val="24"/>
          <w:sz w:val="56"/>
          <w:szCs w:val="56"/>
        </w:rPr>
        <w:drawing>
          <wp:inline distT="0" distB="0" distL="0" distR="0" wp14:anchorId="489A7761" wp14:editId="489A7762">
            <wp:extent cx="1042687" cy="43815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51" cy="45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EA1" w:rsidRPr="00633DE5">
        <w:rPr>
          <w:rFonts w:ascii="Arial" w:eastAsia="標楷體" w:hAnsi="標楷體" w:cs="Arial"/>
          <w:b/>
          <w:bCs/>
          <w:color w:val="000000" w:themeColor="text1"/>
          <w:kern w:val="24"/>
          <w:sz w:val="56"/>
          <w:szCs w:val="56"/>
        </w:rPr>
        <w:t>歐萊德</w:t>
      </w:r>
    </w:p>
    <w:p w14:paraId="489A774A" w14:textId="77777777" w:rsidR="009444B2" w:rsidRPr="00633DE5" w:rsidRDefault="009444B2" w:rsidP="00131637">
      <w:pPr>
        <w:pStyle w:val="a4"/>
        <w:numPr>
          <w:ilvl w:val="0"/>
          <w:numId w:val="2"/>
        </w:numPr>
        <w:spacing w:line="360" w:lineRule="exact"/>
        <w:ind w:leftChars="0" w:left="284"/>
        <w:jc w:val="both"/>
        <w:rPr>
          <w:rFonts w:ascii="Arial" w:eastAsia="標楷體" w:hAnsi="Arial" w:cs="Arial"/>
          <w:sz w:val="28"/>
        </w:rPr>
      </w:pP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為了徹底做到綠色永續，歐萊德在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2012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年斥資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1.8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億元打造綠建築總部，觀察一年四季晨曦斜陽的日照角度與風向，再決定綠建築的設計。</w:t>
      </w:r>
    </w:p>
    <w:p w14:paraId="489A774B" w14:textId="77777777" w:rsidR="009444B2" w:rsidRPr="00633DE5" w:rsidRDefault="009444B2" w:rsidP="00393A40">
      <w:pPr>
        <w:pStyle w:val="a4"/>
        <w:numPr>
          <w:ilvl w:val="0"/>
          <w:numId w:val="2"/>
        </w:numPr>
        <w:spacing w:beforeLines="20" w:before="72" w:line="360" w:lineRule="exact"/>
        <w:ind w:leftChars="0" w:left="288"/>
        <w:jc w:val="both"/>
        <w:rPr>
          <w:rFonts w:ascii="Arial" w:eastAsia="標楷體" w:hAnsi="Arial" w:cs="Arial"/>
          <w:sz w:val="28"/>
        </w:rPr>
      </w:pP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從建材到能源的再利用皆落實節能減碳，至今吸引了世界各地超過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71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個國家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30,000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名各界訪客，許多國內外知名企業，如豐田、阿里巴巴集團也曾至歐萊德參訪；創辦人葛望平多次登上聯合國氣候峰會演講，向世界傳遞來自台灣的綠色素養。</w:t>
      </w:r>
    </w:p>
    <w:p w14:paraId="489A774C" w14:textId="77777777" w:rsidR="009444B2" w:rsidRPr="00633DE5" w:rsidRDefault="009444B2" w:rsidP="00393A40">
      <w:pPr>
        <w:pStyle w:val="a4"/>
        <w:numPr>
          <w:ilvl w:val="0"/>
          <w:numId w:val="2"/>
        </w:numPr>
        <w:spacing w:beforeLines="20" w:before="72" w:line="360" w:lineRule="exact"/>
        <w:ind w:leftChars="0" w:left="288"/>
        <w:jc w:val="both"/>
        <w:rPr>
          <w:rFonts w:ascii="Arial" w:eastAsia="標楷體" w:hAnsi="Arial" w:cs="Arial"/>
          <w:sz w:val="28"/>
        </w:rPr>
      </w:pP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全球第一間達成碳中和的美妝企業，總部是全亞洲第一座綠建築化妝品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GMP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廠；建築物獲得「台灣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EEWH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綠建築黃金級」認證及廠房類建築「鑽石級建築碳足跡認證」，為企業與自然共存的最佳展示。綠建築總部更於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2020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年全新升級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2.0</w:t>
      </w:r>
      <w:r w:rsidR="001A18A2"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版本，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結合回收材料、在地文化串聯建築自然環境、永續議題、設計打造出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Re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辦公室、環境教育館、品牌體驗館，也是全台唯一有天空步道的公司。</w:t>
      </w:r>
    </w:p>
    <w:p w14:paraId="489A774D" w14:textId="77777777" w:rsidR="009444B2" w:rsidRPr="00633DE5" w:rsidRDefault="009444B2" w:rsidP="00393A40">
      <w:pPr>
        <w:pStyle w:val="a4"/>
        <w:numPr>
          <w:ilvl w:val="0"/>
          <w:numId w:val="2"/>
        </w:numPr>
        <w:spacing w:beforeLines="20" w:before="72" w:line="360" w:lineRule="exact"/>
        <w:ind w:leftChars="0" w:left="288"/>
        <w:jc w:val="both"/>
        <w:rPr>
          <w:rFonts w:ascii="Arial" w:eastAsia="標楷體" w:hAnsi="Arial" w:cs="Arial"/>
          <w:sz w:val="28"/>
        </w:rPr>
      </w:pP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全區採用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LED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燈具，一年省下上百萬電費！室內種植綠色植栽，空氣超清新，室外台灣原生種樹木，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3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年來減碳量已相當於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1.5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座大安森林公園！屋頂上的太陽能面板、風力發電機，達到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100%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太陽能與風力發電</w:t>
      </w:r>
      <w:r w:rsidR="001A18A2"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。</w:t>
      </w:r>
    </w:p>
    <w:p w14:paraId="489A774E" w14:textId="77777777" w:rsidR="009444B2" w:rsidRPr="00633DE5" w:rsidRDefault="009444B2" w:rsidP="00393A40">
      <w:pPr>
        <w:pStyle w:val="a4"/>
        <w:numPr>
          <w:ilvl w:val="0"/>
          <w:numId w:val="2"/>
        </w:numPr>
        <w:spacing w:beforeLines="20" w:before="72" w:line="360" w:lineRule="exact"/>
        <w:ind w:leftChars="0" w:left="288"/>
        <w:jc w:val="both"/>
        <w:rPr>
          <w:rFonts w:ascii="Arial" w:eastAsia="標楷體" w:hAnsi="Arial" w:cs="Arial"/>
          <w:sz w:val="28"/>
        </w:rPr>
      </w:pP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首創全球第一瓶能長出樹的洗髮精，創意設計獲德國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iF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包裝設計獎、德國紅點肯定。</w:t>
      </w:r>
    </w:p>
    <w:p w14:paraId="489A774F" w14:textId="77777777" w:rsidR="009444B2" w:rsidRPr="00633DE5" w:rsidRDefault="009444B2" w:rsidP="00393A40">
      <w:pPr>
        <w:pStyle w:val="a4"/>
        <w:numPr>
          <w:ilvl w:val="0"/>
          <w:numId w:val="2"/>
        </w:numPr>
        <w:spacing w:beforeLines="20" w:before="72" w:line="360" w:lineRule="exact"/>
        <w:ind w:leftChars="0" w:left="288"/>
        <w:jc w:val="both"/>
        <w:rPr>
          <w:rFonts w:ascii="Arial" w:eastAsia="標楷體" w:hAnsi="Arial" w:cs="Arial"/>
          <w:sz w:val="28"/>
        </w:rPr>
      </w:pP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2018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年正式宣誓加入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RE100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！從產品、建築、物流運輸到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CSR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行動，至今已為地球減少</w:t>
      </w:r>
      <w:r w:rsidRPr="00633DE5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1,427,120kg</w:t>
      </w:r>
      <w:r w:rsidRPr="00633DE5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碳排放量。</w:t>
      </w:r>
    </w:p>
    <w:p w14:paraId="489A7750" w14:textId="77777777" w:rsidR="00633DE5" w:rsidRPr="00131637" w:rsidRDefault="009444B2" w:rsidP="00131637">
      <w:pPr>
        <w:pStyle w:val="a4"/>
        <w:numPr>
          <w:ilvl w:val="0"/>
          <w:numId w:val="2"/>
        </w:numPr>
        <w:spacing w:line="360" w:lineRule="exact"/>
        <w:ind w:leftChars="0" w:left="284"/>
        <w:jc w:val="both"/>
        <w:rPr>
          <w:rFonts w:ascii="Arial" w:eastAsia="標楷體" w:hAnsi="Arial" w:cs="Arial"/>
          <w:sz w:val="28"/>
        </w:rPr>
      </w:pPr>
      <w:r w:rsidRPr="00131637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使用綠色潔淨能源，以風力與太陽能兩大發電系統，自行生產綠電製造純淨綠色產品，</w:t>
      </w:r>
      <w:r w:rsidR="001A18A2" w:rsidRPr="00131637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並</w:t>
      </w:r>
      <w:r w:rsidRPr="00131637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創新使用「</w:t>
      </w:r>
      <w:r w:rsidRPr="00131637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PCW</w:t>
      </w:r>
      <w:r w:rsidRPr="00131637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冷卻水節能設備」，製程更節能、更低碳、更環保，並獲得</w:t>
      </w:r>
      <w:r w:rsidRPr="00131637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ISO50001</w:t>
      </w:r>
      <w:r w:rsidRPr="00131637">
        <w:rPr>
          <w:rFonts w:ascii="Arial" w:eastAsia="標楷體" w:hAnsi="標楷體" w:cs="Arial"/>
          <w:color w:val="000000" w:themeColor="text1"/>
          <w:kern w:val="24"/>
          <w:sz w:val="28"/>
          <w:szCs w:val="28"/>
        </w:rPr>
        <w:t>能源管理系統認證。</w:t>
      </w:r>
    </w:p>
    <w:p w14:paraId="489A7751" w14:textId="77777777" w:rsidR="00633DE5" w:rsidRPr="00633DE5" w:rsidRDefault="00633DE5" w:rsidP="00633DE5">
      <w:pPr>
        <w:spacing w:line="380" w:lineRule="exact"/>
        <w:ind w:rightChars="-260" w:right="-624"/>
        <w:jc w:val="both"/>
        <w:rPr>
          <w:rFonts w:ascii="Arial" w:eastAsia="標楷體" w:hAnsi="Arial" w:cs="Arial"/>
          <w:sz w:val="28"/>
        </w:rPr>
      </w:pPr>
    </w:p>
    <w:p w14:paraId="489A7752" w14:textId="77777777" w:rsidR="001A18A2" w:rsidRPr="00633DE5" w:rsidRDefault="001A18A2" w:rsidP="00E836D1">
      <w:pPr>
        <w:pStyle w:val="Default"/>
        <w:spacing w:line="360" w:lineRule="exact"/>
        <w:ind w:leftChars="59" w:left="425" w:rightChars="-260" w:right="-624" w:hangingChars="118" w:hanging="283"/>
        <w:jc w:val="both"/>
        <w:rPr>
          <w:rFonts w:ascii="Arial" w:eastAsia="標楷體" w:hAnsi="Arial" w:cs="Arial"/>
        </w:rPr>
      </w:pPr>
      <w:r w:rsidRPr="00633DE5">
        <w:rPr>
          <w:rFonts w:ascii="Arial" w:eastAsia="標楷體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89A7763" wp14:editId="489A7764">
            <wp:simplePos x="0" y="0"/>
            <wp:positionH relativeFrom="column">
              <wp:posOffset>220980</wp:posOffset>
            </wp:positionH>
            <wp:positionV relativeFrom="paragraph">
              <wp:posOffset>-113030</wp:posOffset>
            </wp:positionV>
            <wp:extent cx="965835" cy="899160"/>
            <wp:effectExtent l="19050" t="0" r="5715" b="0"/>
            <wp:wrapTight wrapText="bothSides">
              <wp:wrapPolygon edited="0">
                <wp:start x="-426" y="0"/>
                <wp:lineTo x="-426" y="21051"/>
                <wp:lineTo x="21728" y="21051"/>
                <wp:lineTo x="21728" y="0"/>
                <wp:lineTo x="-426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A7753" w14:textId="77777777" w:rsidR="00B74E87" w:rsidRPr="00633DE5" w:rsidRDefault="001A18A2" w:rsidP="001A18A2">
      <w:pPr>
        <w:pStyle w:val="Default"/>
        <w:spacing w:line="360" w:lineRule="exact"/>
        <w:ind w:leftChars="59" w:left="614" w:rightChars="-260" w:right="-624" w:hangingChars="118" w:hanging="472"/>
        <w:jc w:val="both"/>
        <w:rPr>
          <w:rFonts w:ascii="Arial" w:eastAsia="標楷體" w:hAnsi="Arial" w:cs="Arial"/>
          <w:b/>
          <w:sz w:val="40"/>
          <w:szCs w:val="40"/>
        </w:rPr>
      </w:pPr>
      <w:r w:rsidRPr="00633DE5">
        <w:rPr>
          <w:rFonts w:ascii="Arial" w:eastAsia="標楷體" w:hAnsi="Arial" w:cs="Arial"/>
          <w:b/>
          <w:sz w:val="40"/>
          <w:szCs w:val="40"/>
        </w:rPr>
        <w:t>WON.HOUSE</w:t>
      </w:r>
    </w:p>
    <w:p w14:paraId="489A7754" w14:textId="77777777" w:rsidR="001A18A2" w:rsidRPr="00633DE5" w:rsidRDefault="005A12ED">
      <w:pPr>
        <w:pStyle w:val="Default"/>
        <w:spacing w:line="360" w:lineRule="exact"/>
        <w:ind w:leftChars="59" w:left="425" w:rightChars="-260" w:right="-624" w:hangingChars="118" w:hanging="283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89A7765" wp14:editId="188ED3D9">
            <wp:simplePos x="0" y="0"/>
            <wp:positionH relativeFrom="column">
              <wp:posOffset>2324100</wp:posOffset>
            </wp:positionH>
            <wp:positionV relativeFrom="paragraph">
              <wp:posOffset>328930</wp:posOffset>
            </wp:positionV>
            <wp:extent cx="4286250" cy="1927860"/>
            <wp:effectExtent l="19050" t="0" r="0" b="0"/>
            <wp:wrapTight wrapText="bothSides">
              <wp:wrapPolygon edited="0">
                <wp:start x="-96" y="0"/>
                <wp:lineTo x="-96" y="21344"/>
                <wp:lineTo x="21600" y="21344"/>
                <wp:lineTo x="21600" y="0"/>
                <wp:lineTo x="-96" y="0"/>
              </wp:wrapPolygon>
            </wp:wrapTight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661312" behindDoc="1" locked="0" layoutInCell="1" allowOverlap="1" wp14:anchorId="489A7767" wp14:editId="489A7768">
            <wp:simplePos x="0" y="0"/>
            <wp:positionH relativeFrom="column">
              <wp:posOffset>-377190</wp:posOffset>
            </wp:positionH>
            <wp:positionV relativeFrom="paragraph">
              <wp:posOffset>328930</wp:posOffset>
            </wp:positionV>
            <wp:extent cx="2575560" cy="1927860"/>
            <wp:effectExtent l="19050" t="0" r="0" b="0"/>
            <wp:wrapTight wrapText="bothSides">
              <wp:wrapPolygon edited="0">
                <wp:start x="-160" y="0"/>
                <wp:lineTo x="-160" y="21344"/>
                <wp:lineTo x="21568" y="21344"/>
                <wp:lineTo x="21568" y="0"/>
                <wp:lineTo x="-160" y="0"/>
              </wp:wrapPolygon>
            </wp:wrapTight>
            <wp:docPr id="6" name="圖片 6" descr="【媒體報導】「玩點好玩的」chill space Won. House獨樹一格的空間語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媒體報導】「玩點好玩的」chill space Won. House獨樹一格的空間語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9A7755" w14:textId="77777777" w:rsidR="00657BD5" w:rsidRPr="00633DE5" w:rsidRDefault="00657BD5">
      <w:pPr>
        <w:pStyle w:val="Default"/>
        <w:spacing w:line="360" w:lineRule="exact"/>
        <w:ind w:leftChars="59" w:left="425" w:rightChars="-260" w:right="-624" w:hangingChars="118" w:hanging="283"/>
        <w:jc w:val="both"/>
        <w:rPr>
          <w:rFonts w:ascii="Arial" w:eastAsia="標楷體" w:hAnsi="Arial" w:cs="Arial"/>
        </w:rPr>
      </w:pPr>
    </w:p>
    <w:p w14:paraId="489A7756" w14:textId="77777777" w:rsidR="00657BD5" w:rsidRPr="00131637" w:rsidRDefault="00657BD5" w:rsidP="00131637">
      <w:pPr>
        <w:widowControl/>
        <w:numPr>
          <w:ilvl w:val="0"/>
          <w:numId w:val="3"/>
        </w:numPr>
        <w:spacing w:after="240" w:line="360" w:lineRule="exact"/>
        <w:ind w:left="360"/>
        <w:rPr>
          <w:rFonts w:ascii="Arial" w:eastAsia="標楷體" w:hAnsi="Arial" w:cs="Arial"/>
          <w:kern w:val="0"/>
          <w:sz w:val="30"/>
          <w:szCs w:val="30"/>
        </w:rPr>
      </w:pPr>
      <w:r w:rsidRPr="00131637">
        <w:rPr>
          <w:rFonts w:ascii="Arial" w:eastAsia="標楷體" w:hAnsi="標楷體" w:cs="Arial"/>
          <w:bCs/>
          <w:color w:val="000000" w:themeColor="text1"/>
          <w:kern w:val="24"/>
          <w:sz w:val="30"/>
          <w:szCs w:val="30"/>
        </w:rPr>
        <w:t>新創的紡織跨領域平台，</w:t>
      </w:r>
    </w:p>
    <w:p w14:paraId="489A7757" w14:textId="77777777" w:rsidR="00657BD5" w:rsidRPr="00131637" w:rsidRDefault="00657BD5" w:rsidP="00131637">
      <w:pPr>
        <w:widowControl/>
        <w:numPr>
          <w:ilvl w:val="0"/>
          <w:numId w:val="3"/>
        </w:numPr>
        <w:spacing w:after="240" w:line="360" w:lineRule="exact"/>
        <w:ind w:left="360"/>
        <w:rPr>
          <w:rFonts w:ascii="Arial" w:eastAsia="標楷體" w:hAnsi="Arial" w:cs="Arial"/>
          <w:kern w:val="0"/>
          <w:sz w:val="30"/>
          <w:szCs w:val="30"/>
        </w:rPr>
      </w:pPr>
      <w:r w:rsidRPr="00131637">
        <w:rPr>
          <w:rFonts w:ascii="Arial" w:eastAsia="標楷體" w:hAnsi="標楷體" w:cs="Arial"/>
          <w:bCs/>
          <w:color w:val="000000" w:themeColor="text1"/>
          <w:kern w:val="24"/>
          <w:sz w:val="30"/>
          <w:szCs w:val="30"/>
        </w:rPr>
        <w:t>目標是成為產業間的連接器，連接製造業、技術和創新人才</w:t>
      </w:r>
    </w:p>
    <w:p w14:paraId="489A7758" w14:textId="77777777" w:rsidR="00657BD5" w:rsidRPr="00131637" w:rsidRDefault="00657BD5" w:rsidP="00131637">
      <w:pPr>
        <w:widowControl/>
        <w:numPr>
          <w:ilvl w:val="0"/>
          <w:numId w:val="3"/>
        </w:numPr>
        <w:spacing w:after="240" w:line="360" w:lineRule="exact"/>
        <w:ind w:left="360"/>
        <w:jc w:val="both"/>
        <w:rPr>
          <w:rFonts w:ascii="Arial" w:eastAsia="標楷體" w:hAnsi="Arial" w:cs="Arial"/>
          <w:kern w:val="0"/>
          <w:sz w:val="30"/>
          <w:szCs w:val="30"/>
        </w:rPr>
      </w:pPr>
      <w:r w:rsidRPr="00131637">
        <w:rPr>
          <w:rFonts w:ascii="Arial" w:eastAsia="標楷體" w:hAnsi="標楷體" w:cs="Arial"/>
          <w:bCs/>
          <w:color w:val="000000" w:themeColor="text1"/>
          <w:kern w:val="24"/>
          <w:sz w:val="30"/>
          <w:szCs w:val="30"/>
        </w:rPr>
        <w:t>有感台灣紡織業資訊封閉，彼此各司其職，品牌只能依循既有模式或自行整合，使得產業競爭力下降；有創意的人才更苦無資源難以發展。</w:t>
      </w:r>
    </w:p>
    <w:p w14:paraId="489A7759" w14:textId="77777777" w:rsidR="001A18A2" w:rsidRPr="00633DE5" w:rsidRDefault="00657BD5" w:rsidP="00131637">
      <w:pPr>
        <w:widowControl/>
        <w:numPr>
          <w:ilvl w:val="0"/>
          <w:numId w:val="3"/>
        </w:numPr>
        <w:spacing w:after="240" w:line="360" w:lineRule="exact"/>
        <w:ind w:left="360"/>
        <w:rPr>
          <w:rFonts w:ascii="Arial" w:eastAsia="標楷體" w:hAnsi="Arial" w:cs="Arial"/>
          <w:kern w:val="0"/>
          <w:sz w:val="32"/>
          <w:szCs w:val="24"/>
        </w:rPr>
      </w:pPr>
      <w:r w:rsidRPr="00131637">
        <w:rPr>
          <w:rFonts w:ascii="Arial" w:eastAsia="標楷體" w:hAnsi="Arial" w:cs="Arial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489A7769" wp14:editId="489A776A">
            <wp:simplePos x="0" y="0"/>
            <wp:positionH relativeFrom="column">
              <wp:posOffset>3895725</wp:posOffset>
            </wp:positionH>
            <wp:positionV relativeFrom="paragraph">
              <wp:posOffset>1045210</wp:posOffset>
            </wp:positionV>
            <wp:extent cx="167640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355" y="21472"/>
                <wp:lineTo x="21355" y="0"/>
                <wp:lineTo x="0" y="0"/>
              </wp:wrapPolygon>
            </wp:wrapTight>
            <wp:docPr id="12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37">
        <w:rPr>
          <w:rFonts w:ascii="Arial" w:eastAsia="標楷體" w:hAnsi="Arial" w:cs="Arial"/>
          <w:bCs/>
          <w:color w:val="000000" w:themeColor="text1"/>
          <w:kern w:val="24"/>
          <w:sz w:val="30"/>
          <w:szCs w:val="30"/>
        </w:rPr>
        <w:t>WON.HOUSE</w:t>
      </w:r>
      <w:r w:rsidRPr="00131637">
        <w:rPr>
          <w:rFonts w:ascii="Arial" w:eastAsia="標楷體" w:hAnsi="標楷體" w:cs="Arial"/>
          <w:bCs/>
          <w:color w:val="000000" w:themeColor="text1"/>
          <w:kern w:val="24"/>
          <w:sz w:val="30"/>
          <w:szCs w:val="30"/>
        </w:rPr>
        <w:t>如同貼條將衣服與布料結合起來一樣，努力成為一個橫跨上中下游、產官學研的跨領域媒合平臺，透過數位化技術為紡織業提供整合性、跨產業的解決方案</w:t>
      </w:r>
      <w:r w:rsidRPr="00633DE5">
        <w:rPr>
          <w:rFonts w:ascii="Arial" w:eastAsia="標楷體" w:hAnsi="標楷體" w:cs="Arial"/>
          <w:bCs/>
          <w:color w:val="000000" w:themeColor="text1"/>
          <w:kern w:val="24"/>
          <w:sz w:val="32"/>
          <w:szCs w:val="32"/>
        </w:rPr>
        <w:t>。</w:t>
      </w:r>
    </w:p>
    <w:p w14:paraId="489A775A" w14:textId="77777777" w:rsidR="00657BD5" w:rsidRPr="00633DE5" w:rsidRDefault="009D11F0" w:rsidP="00657BD5">
      <w:pPr>
        <w:widowControl/>
        <w:spacing w:after="240" w:line="360" w:lineRule="exact"/>
        <w:ind w:rightChars="-201" w:right="-482"/>
        <w:rPr>
          <w:rFonts w:ascii="Arial" w:eastAsia="標楷體" w:hAnsi="Arial" w:cs="Arial"/>
          <w:kern w:val="0"/>
          <w:sz w:val="32"/>
          <w:szCs w:val="24"/>
        </w:rPr>
      </w:pPr>
      <w:r w:rsidRPr="00633DE5">
        <w:rPr>
          <w:rFonts w:ascii="Arial" w:eastAsia="標楷體" w:hAnsi="Arial" w:cs="Arial"/>
          <w:noProof/>
        </w:rPr>
        <w:drawing>
          <wp:anchor distT="0" distB="0" distL="114300" distR="114300" simplePos="0" relativeHeight="251666432" behindDoc="1" locked="0" layoutInCell="1" allowOverlap="1" wp14:anchorId="489A776B" wp14:editId="36E54F81">
            <wp:simplePos x="0" y="0"/>
            <wp:positionH relativeFrom="column">
              <wp:posOffset>3623310</wp:posOffset>
            </wp:positionH>
            <wp:positionV relativeFrom="paragraph">
              <wp:posOffset>2352040</wp:posOffset>
            </wp:positionV>
            <wp:extent cx="1724025" cy="1475740"/>
            <wp:effectExtent l="0" t="0" r="9525" b="0"/>
            <wp:wrapTight wrapText="bothSides">
              <wp:wrapPolygon edited="0">
                <wp:start x="0" y="0"/>
                <wp:lineTo x="0" y="21191"/>
                <wp:lineTo x="21481" y="21191"/>
                <wp:lineTo x="21481" y="0"/>
                <wp:lineTo x="0" y="0"/>
              </wp:wrapPolygon>
            </wp:wrapTight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A96" w:rsidRPr="00633DE5">
        <w:rPr>
          <w:rFonts w:ascii="Arial" w:eastAsia="標楷體" w:hAnsi="Arial" w:cs="Arial"/>
          <w:noProof/>
        </w:rPr>
        <w:drawing>
          <wp:anchor distT="0" distB="0" distL="114300" distR="114300" simplePos="0" relativeHeight="251667456" behindDoc="1" locked="0" layoutInCell="1" allowOverlap="1" wp14:anchorId="489A776D" wp14:editId="7B2789FB">
            <wp:simplePos x="0" y="0"/>
            <wp:positionH relativeFrom="column">
              <wp:posOffset>161925</wp:posOffset>
            </wp:positionH>
            <wp:positionV relativeFrom="paragraph">
              <wp:posOffset>2093595</wp:posOffset>
            </wp:positionV>
            <wp:extent cx="2714625" cy="2034540"/>
            <wp:effectExtent l="0" t="0" r="9525" b="3810"/>
            <wp:wrapTight wrapText="bothSides">
              <wp:wrapPolygon edited="0">
                <wp:start x="0" y="0"/>
                <wp:lineTo x="0" y="21438"/>
                <wp:lineTo x="21524" y="21438"/>
                <wp:lineTo x="21524" y="0"/>
                <wp:lineTo x="0" y="0"/>
              </wp:wrapPolygon>
            </wp:wrapTight>
            <wp:docPr id="7" name="圖片 7" descr="相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片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BD5" w:rsidRPr="00633DE5">
        <w:rPr>
          <w:rFonts w:ascii="Arial" w:eastAsia="標楷體" w:hAnsi="Arial" w:cs="Arial"/>
          <w:noProof/>
        </w:rPr>
        <w:drawing>
          <wp:anchor distT="0" distB="0" distL="114300" distR="114300" simplePos="0" relativeHeight="251663360" behindDoc="1" locked="0" layoutInCell="1" allowOverlap="1" wp14:anchorId="489A776F" wp14:editId="489A7770">
            <wp:simplePos x="0" y="0"/>
            <wp:positionH relativeFrom="column">
              <wp:posOffset>1838325</wp:posOffset>
            </wp:positionH>
            <wp:positionV relativeFrom="paragraph">
              <wp:posOffset>205740</wp:posOffset>
            </wp:positionV>
            <wp:extent cx="1784985" cy="1885950"/>
            <wp:effectExtent l="0" t="0" r="5715" b="0"/>
            <wp:wrapTight wrapText="bothSides">
              <wp:wrapPolygon edited="0">
                <wp:start x="0" y="0"/>
                <wp:lineTo x="0" y="21382"/>
                <wp:lineTo x="21439" y="21382"/>
                <wp:lineTo x="21439" y="0"/>
                <wp:lineTo x="0" y="0"/>
              </wp:wrapPolygon>
            </wp:wrapTight>
            <wp:docPr id="11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BD5" w:rsidRPr="00633DE5">
        <w:rPr>
          <w:rFonts w:ascii="Arial" w:eastAsia="標楷體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89A7771" wp14:editId="489A7772">
            <wp:simplePos x="0" y="0"/>
            <wp:positionH relativeFrom="column">
              <wp:posOffset>-114935</wp:posOffset>
            </wp:positionH>
            <wp:positionV relativeFrom="paragraph">
              <wp:posOffset>156210</wp:posOffset>
            </wp:positionV>
            <wp:extent cx="172212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265" y="21292"/>
                <wp:lineTo x="21265" y="0"/>
                <wp:lineTo x="0" y="0"/>
              </wp:wrapPolygon>
            </wp:wrapTight>
            <wp:docPr id="10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A775B" w14:textId="77777777" w:rsidR="00657BD5" w:rsidRPr="00633DE5" w:rsidRDefault="00657BD5" w:rsidP="00657BD5">
      <w:pPr>
        <w:widowControl/>
        <w:spacing w:after="240" w:line="360" w:lineRule="exact"/>
        <w:ind w:rightChars="-201" w:right="-482"/>
        <w:rPr>
          <w:rFonts w:ascii="Arial" w:eastAsia="標楷體" w:hAnsi="Arial" w:cs="Arial"/>
          <w:kern w:val="0"/>
          <w:sz w:val="32"/>
          <w:szCs w:val="24"/>
        </w:rPr>
      </w:pPr>
    </w:p>
    <w:p w14:paraId="489A775C" w14:textId="77777777" w:rsidR="00657BD5" w:rsidRPr="00633DE5" w:rsidRDefault="00657BD5" w:rsidP="00657BD5">
      <w:pPr>
        <w:widowControl/>
        <w:spacing w:after="240" w:line="360" w:lineRule="exact"/>
        <w:ind w:rightChars="-201" w:right="-482"/>
        <w:rPr>
          <w:rFonts w:ascii="Arial" w:eastAsia="標楷體" w:hAnsi="Arial" w:cs="Arial"/>
          <w:kern w:val="0"/>
          <w:sz w:val="32"/>
          <w:szCs w:val="24"/>
        </w:rPr>
      </w:pPr>
    </w:p>
    <w:sectPr w:rsidR="00657BD5" w:rsidRPr="00633DE5" w:rsidSect="00131637">
      <w:pgSz w:w="11906" w:h="16838"/>
      <w:pgMar w:top="864" w:right="1008" w:bottom="864" w:left="100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7775" w14:textId="77777777" w:rsidR="00AD1967" w:rsidRDefault="00AD1967" w:rsidP="00E5463E">
      <w:r>
        <w:separator/>
      </w:r>
    </w:p>
  </w:endnote>
  <w:endnote w:type="continuationSeparator" w:id="0">
    <w:p w14:paraId="489A7776" w14:textId="77777777" w:rsidR="00AD1967" w:rsidRDefault="00AD1967" w:rsidP="00E5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7773" w14:textId="77777777" w:rsidR="00AD1967" w:rsidRDefault="00AD1967" w:rsidP="00E5463E">
      <w:r>
        <w:separator/>
      </w:r>
    </w:p>
  </w:footnote>
  <w:footnote w:type="continuationSeparator" w:id="0">
    <w:p w14:paraId="489A7774" w14:textId="77777777" w:rsidR="00AD1967" w:rsidRDefault="00AD1967" w:rsidP="00E5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76CE"/>
    <w:multiLevelType w:val="hybridMultilevel"/>
    <w:tmpl w:val="063C6B6E"/>
    <w:lvl w:ilvl="0" w:tplc="BBE8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0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A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27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2F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68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4A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A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01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63030F"/>
    <w:multiLevelType w:val="hybridMultilevel"/>
    <w:tmpl w:val="15384D9E"/>
    <w:lvl w:ilvl="0" w:tplc="3CDE5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7222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4C78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5E59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A452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28F3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2A33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E10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8828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5FE64E96"/>
    <w:multiLevelType w:val="hybridMultilevel"/>
    <w:tmpl w:val="17BE489E"/>
    <w:lvl w:ilvl="0" w:tplc="CF1C0A62">
      <w:start w:val="1"/>
      <w:numFmt w:val="decimal"/>
      <w:lvlText w:val="%1."/>
      <w:lvlJc w:val="left"/>
      <w:pPr>
        <w:ind w:left="480" w:hanging="480"/>
      </w:pPr>
      <w:rPr>
        <w:rFonts w:ascii="標楷體" w:hAnsiTheme="minorHAnsi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09148587">
    <w:abstractNumId w:val="2"/>
  </w:num>
  <w:num w:numId="2" w16cid:durableId="1955558521">
    <w:abstractNumId w:val="1"/>
  </w:num>
  <w:num w:numId="3" w16cid:durableId="109755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7"/>
    <w:rsid w:val="00030AC2"/>
    <w:rsid w:val="000D43B0"/>
    <w:rsid w:val="000D69FE"/>
    <w:rsid w:val="00125B38"/>
    <w:rsid w:val="00131637"/>
    <w:rsid w:val="001A18A2"/>
    <w:rsid w:val="001E06CD"/>
    <w:rsid w:val="001E2608"/>
    <w:rsid w:val="00215FD3"/>
    <w:rsid w:val="002D5CB0"/>
    <w:rsid w:val="00380C88"/>
    <w:rsid w:val="00393A40"/>
    <w:rsid w:val="003B4A96"/>
    <w:rsid w:val="003C0E61"/>
    <w:rsid w:val="00433931"/>
    <w:rsid w:val="00470EA1"/>
    <w:rsid w:val="00491A24"/>
    <w:rsid w:val="00497D6A"/>
    <w:rsid w:val="005130CF"/>
    <w:rsid w:val="005A12ED"/>
    <w:rsid w:val="00633DE5"/>
    <w:rsid w:val="00657BD5"/>
    <w:rsid w:val="00660CE6"/>
    <w:rsid w:val="006C3457"/>
    <w:rsid w:val="008000CF"/>
    <w:rsid w:val="008F1261"/>
    <w:rsid w:val="00933634"/>
    <w:rsid w:val="009444B2"/>
    <w:rsid w:val="009768BD"/>
    <w:rsid w:val="009B2185"/>
    <w:rsid w:val="009D11F0"/>
    <w:rsid w:val="00AD1967"/>
    <w:rsid w:val="00B04983"/>
    <w:rsid w:val="00B74E87"/>
    <w:rsid w:val="00C65EE5"/>
    <w:rsid w:val="00C843CC"/>
    <w:rsid w:val="00C91063"/>
    <w:rsid w:val="00C92E66"/>
    <w:rsid w:val="00D67AB7"/>
    <w:rsid w:val="00E5463E"/>
    <w:rsid w:val="00E62C8D"/>
    <w:rsid w:val="00E665F0"/>
    <w:rsid w:val="00E836D1"/>
    <w:rsid w:val="00EA3B73"/>
    <w:rsid w:val="00EC19E7"/>
    <w:rsid w:val="00EF1848"/>
    <w:rsid w:val="00E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9A7710"/>
  <w15:docId w15:val="{E38005C0-EE54-4AAF-AD48-2CAB27F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E8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7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4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5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46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463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33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6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3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8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9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1522</Characters>
  <Application>Microsoft Office Word</Application>
  <DocSecurity>0</DocSecurity>
  <Lines>12</Lines>
  <Paragraphs>3</Paragraphs>
  <ScaleCrop>false</ScaleCrop>
  <Company>C.M.T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R102王惠蘭</dc:creator>
  <cp:lastModifiedBy>寶珠 程</cp:lastModifiedBy>
  <cp:revision>3</cp:revision>
  <dcterms:created xsi:type="dcterms:W3CDTF">2023-10-06T23:07:00Z</dcterms:created>
  <dcterms:modified xsi:type="dcterms:W3CDTF">2023-10-06T23:12:00Z</dcterms:modified>
</cp:coreProperties>
</file>