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A9" w:rsidRDefault="004523A9" w:rsidP="004523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taiwansox [mailto:taiwansox@textiles.org.tw]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December 26, 2023 10:37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經濟部公告</w:t>
      </w:r>
      <w:r>
        <w:rPr>
          <w:rFonts w:ascii="Tahoma" w:hAnsi="Tahoma" w:cs="Tahoma"/>
          <w:sz w:val="20"/>
          <w:szCs w:val="20"/>
        </w:rPr>
        <w:t>113</w:t>
      </w:r>
      <w:r>
        <w:rPr>
          <w:rFonts w:ascii="Tahoma" w:hAnsi="Tahoma" w:cs="Tahoma" w:hint="eastAsia"/>
          <w:sz w:val="20"/>
          <w:szCs w:val="20"/>
        </w:rPr>
        <w:t>年「中小型製造業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 w:hint="eastAsia"/>
          <w:sz w:val="20"/>
          <w:szCs w:val="20"/>
        </w:rPr>
        <w:t>經常僱用員工數</w:t>
      </w:r>
      <w:r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 w:hint="eastAsia"/>
          <w:sz w:val="20"/>
          <w:szCs w:val="20"/>
        </w:rPr>
        <w:t>人以上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 w:hint="eastAsia"/>
          <w:sz w:val="20"/>
          <w:szCs w:val="20"/>
        </w:rPr>
        <w:t>低碳及智慧化升級轉型個案補助」自</w:t>
      </w:r>
      <w:r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 w:hint="eastAsia"/>
          <w:sz w:val="20"/>
          <w:szCs w:val="20"/>
        </w:rPr>
        <w:t>月</w:t>
      </w:r>
      <w:r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 w:hint="eastAsia"/>
          <w:sz w:val="20"/>
          <w:szCs w:val="20"/>
        </w:rPr>
        <w:t>日起受理申請至補助經費用罄之日止</w:t>
      </w:r>
    </w:p>
    <w:p w:rsidR="004523A9" w:rsidRDefault="004523A9" w:rsidP="004523A9"/>
    <w:p w:rsidR="004523A9" w:rsidRDefault="004523A9" w:rsidP="004523A9">
      <w:pPr>
        <w:pStyle w:val="a3"/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親愛的會員您好</w:t>
      </w:r>
      <w:r>
        <w:rPr>
          <w:rFonts w:ascii="Arial" w:hAnsi="Arial" w:cs="Arial"/>
          <w:sz w:val="28"/>
          <w:szCs w:val="28"/>
        </w:rPr>
        <w:t>,</w:t>
      </w:r>
    </w:p>
    <w:p w:rsidR="004523A9" w:rsidRDefault="004523A9" w:rsidP="004523A9">
      <w:pPr>
        <w:pStyle w:val="a3"/>
        <w:spacing w:line="240" w:lineRule="exact"/>
        <w:rPr>
          <w:rFonts w:ascii="Arial" w:hAnsi="Arial" w:cs="Arial"/>
          <w:sz w:val="28"/>
          <w:szCs w:val="28"/>
        </w:rPr>
      </w:pPr>
    </w:p>
    <w:p w:rsidR="004523A9" w:rsidRDefault="004523A9" w:rsidP="004523A9">
      <w:pPr>
        <w:pStyle w:val="a3"/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經濟部為加速</w:t>
      </w:r>
      <w:r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個別製造業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經常僱用員工數</w:t>
      </w:r>
      <w:r>
        <w:rPr>
          <w:rFonts w:ascii="Arial" w:hAnsi="Arial" w:cs="Arial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人以上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>低碳及智慧化相關技術、設備及管理機制，朝向低碳及智慧化升級轉型</w:t>
      </w:r>
      <w:r>
        <w:rPr>
          <w:rFonts w:ascii="標楷體" w:eastAsia="標楷體" w:hAnsi="標楷體" w:hint="eastAsia"/>
          <w:sz w:val="28"/>
          <w:szCs w:val="28"/>
        </w:rPr>
        <w:t>，進而提升產業競爭力及經濟韌性，特訂定「中小型製造業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經常僱用員工數</w:t>
      </w:r>
      <w:r>
        <w:rPr>
          <w:rFonts w:ascii="Arial" w:hAnsi="Arial" w:cs="Arial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人以上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低碳及智慧化升級轉型個案補助申請須知」，</w:t>
      </w:r>
      <w:r>
        <w:rPr>
          <w:rFonts w:ascii="Arial" w:hAnsi="Arial" w:cs="Arial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年度補助計畫自即日起受理申請至補助經費用罄之日止，檢附補助申請須知及申請書格式如附件，請查照。</w:t>
      </w:r>
    </w:p>
    <w:p w:rsidR="004523A9" w:rsidRDefault="004523A9" w:rsidP="004523A9">
      <w:pPr>
        <w:spacing w:line="240" w:lineRule="exact"/>
      </w:pPr>
    </w:p>
    <w:p w:rsidR="004523A9" w:rsidRDefault="004523A9" w:rsidP="004523A9">
      <w:pPr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敬祝</w:t>
      </w:r>
      <w:r>
        <w:rPr>
          <w:rFonts w:ascii="Arial" w:hAnsi="Arial" w:cs="Arial"/>
          <w:sz w:val="28"/>
          <w:szCs w:val="28"/>
        </w:rPr>
        <w:t xml:space="preserve">   </w:t>
      </w:r>
      <w:r>
        <w:rPr>
          <w:rFonts w:ascii="標楷體" w:eastAsia="標楷體" w:hAnsi="標楷體" w:hint="eastAsia"/>
          <w:sz w:val="28"/>
          <w:szCs w:val="28"/>
        </w:rPr>
        <w:t>商祺</w:t>
      </w:r>
    </w:p>
    <w:p w:rsidR="004523A9" w:rsidRDefault="004523A9" w:rsidP="004523A9">
      <w:pPr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</w:t>
      </w:r>
    </w:p>
    <w:p w:rsidR="004523A9" w:rsidRDefault="004523A9" w:rsidP="004523A9">
      <w:pPr>
        <w:spacing w:line="360" w:lineRule="exact"/>
        <w:rPr>
          <w:rFonts w:ascii="Arial" w:hAnsi="Arial" w:cs="Arial"/>
          <w:position w:val="-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台灣織襪工業同業公會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敬上</w:t>
      </w:r>
    </w:p>
    <w:p w:rsidR="004523A9" w:rsidRDefault="004523A9" w:rsidP="004523A9">
      <w:pPr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台北市</w:t>
      </w:r>
      <w:r>
        <w:rPr>
          <w:rFonts w:ascii="Arial" w:hAnsi="Arial" w:cs="Arial"/>
          <w:sz w:val="28"/>
          <w:szCs w:val="28"/>
        </w:rPr>
        <w:t>100</w:t>
      </w:r>
      <w:r>
        <w:rPr>
          <w:rFonts w:ascii="標楷體" w:eastAsia="標楷體" w:hAnsi="標楷體" w:hint="eastAsia"/>
          <w:sz w:val="28"/>
          <w:szCs w:val="28"/>
        </w:rPr>
        <w:t>愛國東路</w:t>
      </w:r>
      <w:r>
        <w:rPr>
          <w:rFonts w:ascii="Arial" w:hAnsi="Arial" w:cs="Arial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樓</w:t>
      </w:r>
    </w:p>
    <w:p w:rsidR="004523A9" w:rsidRDefault="004523A9" w:rsidP="004523A9">
      <w:pPr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160020</wp:posOffset>
            </wp:positionV>
            <wp:extent cx="4652010" cy="6568440"/>
            <wp:effectExtent l="19050" t="0" r="0" b="0"/>
            <wp:wrapNone/>
            <wp:docPr id="1" name="圖片 0" descr="經濟部公告影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經濟部公告影本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Arial" w:hAnsi="Arial" w:cs="Arial"/>
          <w:sz w:val="28"/>
          <w:szCs w:val="28"/>
        </w:rPr>
        <w:t xml:space="preserve">:02-2391-3709 </w:t>
      </w:r>
    </w:p>
    <w:p w:rsidR="004523A9" w:rsidRDefault="004523A9" w:rsidP="004523A9">
      <w:pPr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E-mail:taiwansox@textiles.org.tw </w:t>
      </w:r>
    </w:p>
    <w:p w:rsidR="004523A9" w:rsidRDefault="004523A9" w:rsidP="004523A9">
      <w:pPr>
        <w:spacing w:line="360" w:lineRule="exact"/>
        <w:rPr>
          <w:rFonts w:ascii="Times New Roman" w:hAnsi="Times New Roman" w:cs="Times New Roman"/>
        </w:rPr>
      </w:pPr>
      <w:r>
        <w:rPr>
          <w:rFonts w:ascii="Arial" w:hAnsi="Arial" w:cs="Arial"/>
          <w:sz w:val="28"/>
          <w:szCs w:val="28"/>
        </w:rPr>
        <w:t>https://www.hosiery.org.tw</w:t>
      </w:r>
    </w:p>
    <w:p w:rsidR="004649E5" w:rsidRDefault="004649E5"/>
    <w:sectPr w:rsidR="004649E5" w:rsidSect="004523A9">
      <w:pgSz w:w="11906" w:h="16838"/>
      <w:pgMar w:top="1008" w:right="1008" w:bottom="1008" w:left="1008" w:header="850" w:footer="994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523A9"/>
    <w:rsid w:val="000E366C"/>
    <w:rsid w:val="004523A9"/>
    <w:rsid w:val="004649E5"/>
    <w:rsid w:val="00B8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A9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523A9"/>
  </w:style>
  <w:style w:type="character" w:customStyle="1" w:styleId="a4">
    <w:name w:val="純文字 字元"/>
    <w:basedOn w:val="a0"/>
    <w:link w:val="a3"/>
    <w:uiPriority w:val="99"/>
    <w:semiHidden/>
    <w:rsid w:val="004523A9"/>
    <w:rPr>
      <w:rFonts w:ascii="Calibri" w:eastAsia="新細明體" w:hAnsi="Calibri" w:cs="Calibri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523A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>C.M.T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2023-12-26T02:39:00Z</dcterms:created>
  <dcterms:modified xsi:type="dcterms:W3CDTF">2023-12-26T02:42:00Z</dcterms:modified>
</cp:coreProperties>
</file>