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CEF" w:rsidRDefault="00717CEF" w:rsidP="00717CEF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Tuesday, June 11, 2024 4:34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轉發</w:t>
      </w:r>
      <w:r>
        <w:rPr>
          <w:rFonts w:ascii="Tahoma" w:hAnsi="Tahoma" w:cs="Tahoma"/>
          <w:sz w:val="20"/>
          <w:szCs w:val="20"/>
        </w:rPr>
        <w:t>~</w:t>
      </w:r>
      <w:r>
        <w:rPr>
          <w:rFonts w:ascii="Tahoma" w:hAnsi="Tahoma" w:cs="Tahoma" w:hint="eastAsia"/>
          <w:sz w:val="20"/>
          <w:szCs w:val="20"/>
        </w:rPr>
        <w:t>外貿協會敬邀參加「智慧科技行銷輔導方案」，第二階段申請活動已開始申請至</w:t>
      </w:r>
      <w:r>
        <w:rPr>
          <w:rFonts w:ascii="Tahoma" w:hAnsi="Tahoma" w:cs="Tahoma"/>
          <w:sz w:val="20"/>
          <w:szCs w:val="20"/>
        </w:rPr>
        <w:t>9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30</w:t>
      </w:r>
      <w:r>
        <w:rPr>
          <w:rFonts w:ascii="Tahoma" w:hAnsi="Tahoma" w:cs="Tahoma" w:hint="eastAsia"/>
          <w:sz w:val="20"/>
          <w:szCs w:val="20"/>
        </w:rPr>
        <w:t>日或經費用罄之日止！</w:t>
      </w:r>
    </w:p>
    <w:p w:rsidR="00717CEF" w:rsidRDefault="00717CEF" w:rsidP="00717CEF">
      <w:pPr>
        <w:rPr>
          <w:rFonts w:ascii="Calibri" w:hAnsi="Calibri" w:cs="Calibri"/>
          <w:szCs w:val="24"/>
        </w:rPr>
      </w:pPr>
    </w:p>
    <w:p w:rsidR="00717CEF" w:rsidRDefault="00717CEF" w:rsidP="00717CEF">
      <w:pPr>
        <w:rPr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親愛的會員您好</w:t>
      </w:r>
    </w:p>
    <w:p w:rsidR="00717CEF" w:rsidRDefault="00717CEF" w:rsidP="00717CEF">
      <w:pPr>
        <w:spacing w:line="240" w:lineRule="exact"/>
        <w:rPr>
          <w:szCs w:val="24"/>
        </w:rPr>
      </w:pPr>
    </w:p>
    <w:p w:rsidR="00717CEF" w:rsidRDefault="00717CEF" w:rsidP="00717CEF">
      <w:pPr>
        <w:spacing w:afterLines="30" w:line="360" w:lineRule="exact"/>
        <w:rPr>
          <w:rFonts w:ascii="Arial" w:hAnsi="Arial" w:cs="Arial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外貿協會為輔導中小企業運用智慧科技行銷，自</w:t>
      </w:r>
      <w:r>
        <w:rPr>
          <w:rFonts w:ascii="Arial" w:hAnsi="Arial" w:cs="Arial"/>
          <w:sz w:val="26"/>
          <w:szCs w:val="26"/>
        </w:rPr>
        <w:t>6</w:t>
      </w:r>
      <w:r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Arial" w:hAnsi="Arial" w:cs="Arial"/>
          <w:sz w:val="26"/>
          <w:szCs w:val="26"/>
        </w:rPr>
        <w:t>1</w:t>
      </w:r>
      <w:r>
        <w:rPr>
          <w:rFonts w:ascii="標楷體" w:eastAsia="標楷體" w:hAnsi="標楷體" w:hint="eastAsia"/>
          <w:sz w:val="26"/>
          <w:szCs w:val="26"/>
        </w:rPr>
        <w:t>日起開始受理</w:t>
      </w:r>
      <w:r>
        <w:rPr>
          <w:rFonts w:ascii="Arial" w:hAnsi="Arial" w:cs="Arial"/>
          <w:sz w:val="26"/>
          <w:szCs w:val="26"/>
        </w:rPr>
        <w:t>113</w:t>
      </w:r>
      <w:r>
        <w:rPr>
          <w:rFonts w:ascii="標楷體" w:eastAsia="標楷體" w:hAnsi="標楷體" w:hint="eastAsia"/>
          <w:sz w:val="26"/>
          <w:szCs w:val="26"/>
        </w:rPr>
        <w:t>年度第</w:t>
      </w:r>
      <w:r>
        <w:rPr>
          <w:rFonts w:ascii="Arial" w:hAnsi="Arial" w:cs="Arial"/>
          <w:sz w:val="26"/>
          <w:szCs w:val="26"/>
        </w:rPr>
        <w:t>2</w:t>
      </w:r>
      <w:r>
        <w:rPr>
          <w:rFonts w:ascii="標楷體" w:eastAsia="標楷體" w:hAnsi="標楷體" w:hint="eastAsia"/>
          <w:sz w:val="26"/>
          <w:szCs w:val="26"/>
        </w:rPr>
        <w:t>階段「智慧科技行銷輔導方案</w:t>
      </w:r>
      <w:r>
        <w:rPr>
          <w:rFonts w:ascii="Arial" w:hAnsi="Arial" w:cs="Arial"/>
          <w:sz w:val="26"/>
          <w:szCs w:val="26"/>
        </w:rPr>
        <w:t>(6</w:t>
      </w:r>
      <w:r>
        <w:rPr>
          <w:rFonts w:ascii="標楷體" w:eastAsia="標楷體" w:hAnsi="標楷體" w:hint="eastAsia"/>
          <w:sz w:val="26"/>
          <w:szCs w:val="26"/>
        </w:rPr>
        <w:t>選</w:t>
      </w:r>
      <w:r>
        <w:rPr>
          <w:rFonts w:ascii="Arial" w:hAnsi="Arial" w:cs="Arial"/>
          <w:sz w:val="26"/>
          <w:szCs w:val="26"/>
        </w:rPr>
        <w:t>1)</w:t>
      </w:r>
      <w:r>
        <w:rPr>
          <w:rFonts w:ascii="標楷體" w:eastAsia="標楷體" w:hAnsi="標楷體" w:hint="eastAsia"/>
          <w:sz w:val="26"/>
          <w:szCs w:val="26"/>
        </w:rPr>
        <w:t>」，本案諮詢專線為台灣經貿網</w:t>
      </w:r>
      <w:r>
        <w:rPr>
          <w:rFonts w:ascii="Arial" w:hAnsi="Arial" w:cs="Arial"/>
          <w:sz w:val="26"/>
          <w:szCs w:val="26"/>
        </w:rPr>
        <w:t>0800-506-088</w:t>
      </w:r>
      <w:r>
        <w:rPr>
          <w:rFonts w:ascii="標楷體" w:eastAsia="標楷體" w:hAnsi="標楷體" w:hint="eastAsia"/>
          <w:sz w:val="26"/>
          <w:szCs w:val="26"/>
        </w:rPr>
        <w:t>，歡迎會員多加運用。</w:t>
      </w:r>
    </w:p>
    <w:p w:rsidR="00F06646" w:rsidRDefault="00F06646" w:rsidP="00F06646">
      <w:r>
        <w:rPr>
          <w:noProof/>
        </w:rPr>
        <w:drawing>
          <wp:inline distT="0" distB="0" distL="0" distR="0">
            <wp:extent cx="6282690" cy="1998078"/>
            <wp:effectExtent l="19050" t="0" r="3810" b="0"/>
            <wp:docPr id="1" name="圖片 1" descr="https://www.towel.org.tw/uploads/webdata/files/image(47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https://www.towel.org.tw/uploads/webdata/files/image(473)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208" cy="1999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646" w:rsidRPr="00F06646" w:rsidRDefault="00F06646" w:rsidP="00F06646">
      <w:pPr>
        <w:pStyle w:val="Web"/>
        <w:shd w:val="clear" w:color="auto" w:fill="FFFFFF"/>
        <w:spacing w:before="0" w:beforeAutospacing="0" w:after="0" w:afterAutospacing="0" w:line="280" w:lineRule="exact"/>
        <w:jc w:val="right"/>
        <w:rPr>
          <w:rFonts w:ascii="標楷體" w:eastAsia="標楷體" w:hAnsi="標楷體"/>
          <w:spacing w:val="11"/>
        </w:rPr>
      </w:pPr>
      <w:r w:rsidRPr="00F06646">
        <w:rPr>
          <w:rFonts w:ascii="標楷體" w:eastAsia="標楷體" w:hAnsi="標楷體" w:hint="eastAsia"/>
          <w:spacing w:val="11"/>
        </w:rPr>
        <w:t>圖片、資料來源：台灣經貿網</w:t>
      </w:r>
    </w:p>
    <w:p w:rsidR="00F06646" w:rsidRDefault="00F06646" w:rsidP="00717CEF">
      <w:pPr>
        <w:pStyle w:val="2"/>
        <w:shd w:val="clear" w:color="auto" w:fill="FFFFFF"/>
        <w:spacing w:before="0" w:beforeAutospacing="0" w:after="0" w:afterAutospacing="0" w:line="340" w:lineRule="exact"/>
        <w:rPr>
          <w:rFonts w:ascii="Arial" w:eastAsia="標楷體" w:hAnsi="Arial" w:cs="Arial"/>
          <w:b w:val="0"/>
          <w:bCs w:val="0"/>
          <w:color w:val="2E4057"/>
          <w:spacing w:val="11"/>
          <w:sz w:val="28"/>
          <w:szCs w:val="28"/>
        </w:rPr>
      </w:pPr>
      <w:r>
        <w:rPr>
          <w:rFonts w:ascii="Century Gothic" w:hAnsi="Century Gothic"/>
          <w:b w:val="0"/>
          <w:bCs w:val="0"/>
          <w:color w:val="2E4057"/>
          <w:spacing w:val="11"/>
        </w:rPr>
        <w:t> </w:t>
      </w:r>
      <w:r>
        <w:rPr>
          <w:rFonts w:ascii="標楷體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  <w:t>◆</w:t>
      </w:r>
      <w:r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  <w:t>申請資格：</w:t>
      </w:r>
    </w:p>
    <w:p w:rsidR="00F06646" w:rsidRPr="00717CEF" w:rsidRDefault="00F06646" w:rsidP="00717CEF">
      <w:pPr>
        <w:pStyle w:val="2"/>
        <w:shd w:val="clear" w:color="auto" w:fill="FFFFFF"/>
        <w:spacing w:before="0" w:beforeAutospacing="0" w:after="0" w:afterAutospacing="0" w:line="340" w:lineRule="exact"/>
        <w:ind w:leftChars="100" w:left="844" w:hangingChars="200" w:hanging="604"/>
        <w:rPr>
          <w:rFonts w:ascii="Arial" w:eastAsia="標楷體" w:hAnsi="Arial" w:cs="Arial" w:hint="eastAsia"/>
          <w:b w:val="0"/>
          <w:bCs w:val="0"/>
          <w:color w:val="2E4057"/>
          <w:sz w:val="28"/>
          <w:szCs w:val="28"/>
        </w:rPr>
      </w:pPr>
      <w:r>
        <w:rPr>
          <w:rFonts w:ascii="Arial" w:eastAsia="標楷體" w:hAnsi="Arial" w:cs="Arial"/>
          <w:b w:val="0"/>
          <w:bCs w:val="0"/>
          <w:color w:val="2E4057"/>
          <w:spacing w:val="11"/>
          <w:sz w:val="28"/>
          <w:szCs w:val="28"/>
        </w:rPr>
        <w:t>(</w:t>
      </w:r>
      <w:r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  <w:t>一</w:t>
      </w:r>
      <w:r>
        <w:rPr>
          <w:rFonts w:ascii="Arial" w:eastAsia="標楷體" w:hAnsi="Arial" w:cs="Arial"/>
          <w:b w:val="0"/>
          <w:bCs w:val="0"/>
          <w:color w:val="2E4057"/>
          <w:spacing w:val="11"/>
          <w:sz w:val="28"/>
          <w:szCs w:val="28"/>
        </w:rPr>
        <w:t>)</w:t>
      </w:r>
      <w:r w:rsidRPr="00717CEF">
        <w:rPr>
          <w:rFonts w:ascii="Arial" w:eastAsia="標楷體" w:hAnsi="標楷體" w:cs="Arial" w:hint="eastAsia"/>
          <w:b w:val="0"/>
          <w:bCs w:val="0"/>
          <w:color w:val="2E4057"/>
          <w:sz w:val="28"/>
          <w:szCs w:val="28"/>
        </w:rPr>
        <w:t>符合中小企業認定標準之中小企業。</w:t>
      </w:r>
      <w:r w:rsidRPr="00717CEF">
        <w:rPr>
          <w:rFonts w:ascii="Arial" w:eastAsia="標楷體" w:hAnsi="Arial" w:cs="Arial"/>
          <w:b w:val="0"/>
          <w:bCs w:val="0"/>
          <w:color w:val="2E4057"/>
          <w:sz w:val="28"/>
          <w:szCs w:val="28"/>
        </w:rPr>
        <w:t>(</w:t>
      </w:r>
      <w:r w:rsidRPr="00717CEF">
        <w:rPr>
          <w:rFonts w:ascii="Arial" w:eastAsia="標楷體" w:hAnsi="標楷體" w:cs="Arial" w:hint="eastAsia"/>
          <w:b w:val="0"/>
          <w:bCs w:val="0"/>
          <w:color w:val="2E4057"/>
          <w:sz w:val="28"/>
          <w:szCs w:val="28"/>
        </w:rPr>
        <w:t>指依法辦理公司登記或商業登記，實收資本額在新臺幣</w:t>
      </w:r>
      <w:r w:rsidRPr="00717CEF">
        <w:rPr>
          <w:rFonts w:ascii="Arial" w:eastAsia="標楷體" w:hAnsi="Arial" w:cs="Arial"/>
          <w:b w:val="0"/>
          <w:bCs w:val="0"/>
          <w:color w:val="2E4057"/>
          <w:sz w:val="28"/>
          <w:szCs w:val="28"/>
        </w:rPr>
        <w:t>1</w:t>
      </w:r>
      <w:r w:rsidRPr="00717CEF">
        <w:rPr>
          <w:rFonts w:ascii="Arial" w:eastAsia="標楷體" w:hAnsi="標楷體" w:cs="Arial" w:hint="eastAsia"/>
          <w:b w:val="0"/>
          <w:bCs w:val="0"/>
          <w:color w:val="2E4057"/>
          <w:sz w:val="28"/>
          <w:szCs w:val="28"/>
        </w:rPr>
        <w:t>億元以下，或經常僱用員工數未滿</w:t>
      </w:r>
      <w:r w:rsidRPr="00717CEF">
        <w:rPr>
          <w:rFonts w:ascii="Arial" w:eastAsia="標楷體" w:hAnsi="Arial" w:cs="Arial"/>
          <w:b w:val="0"/>
          <w:bCs w:val="0"/>
          <w:color w:val="2E4057"/>
          <w:sz w:val="28"/>
          <w:szCs w:val="28"/>
        </w:rPr>
        <w:t>200</w:t>
      </w:r>
      <w:r w:rsidRPr="00717CEF">
        <w:rPr>
          <w:rFonts w:ascii="Arial" w:eastAsia="標楷體" w:hAnsi="標楷體" w:cs="Arial" w:hint="eastAsia"/>
          <w:b w:val="0"/>
          <w:bCs w:val="0"/>
          <w:color w:val="2E4057"/>
          <w:sz w:val="28"/>
          <w:szCs w:val="28"/>
        </w:rPr>
        <w:t>人之事業。</w:t>
      </w:r>
      <w:r w:rsidRPr="00717CEF">
        <w:rPr>
          <w:rFonts w:ascii="Arial" w:eastAsia="標楷體" w:hAnsi="Arial" w:cs="Arial"/>
          <w:b w:val="0"/>
          <w:bCs w:val="0"/>
          <w:color w:val="2E4057"/>
          <w:sz w:val="28"/>
          <w:szCs w:val="28"/>
        </w:rPr>
        <w:t>)</w:t>
      </w:r>
    </w:p>
    <w:p w:rsidR="00F06646" w:rsidRDefault="00F06646" w:rsidP="00717CEF">
      <w:pPr>
        <w:pStyle w:val="2"/>
        <w:shd w:val="clear" w:color="auto" w:fill="FFFFFF"/>
        <w:spacing w:beforeLines="10" w:beforeAutospacing="0" w:after="0" w:afterAutospacing="0" w:line="340" w:lineRule="exact"/>
        <w:ind w:leftChars="100" w:left="844" w:hangingChars="200" w:hanging="604"/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</w:pPr>
      <w:r>
        <w:rPr>
          <w:rFonts w:ascii="Arial" w:eastAsia="標楷體" w:hAnsi="Arial" w:cs="Arial"/>
          <w:b w:val="0"/>
          <w:bCs w:val="0"/>
          <w:color w:val="2E4057"/>
          <w:spacing w:val="11"/>
          <w:sz w:val="28"/>
          <w:szCs w:val="28"/>
        </w:rPr>
        <w:t>(</w:t>
      </w:r>
      <w:r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  <w:t>二</w:t>
      </w:r>
      <w:r>
        <w:rPr>
          <w:rFonts w:ascii="Arial" w:eastAsia="標楷體" w:hAnsi="Arial" w:cs="Arial"/>
          <w:b w:val="0"/>
          <w:bCs w:val="0"/>
          <w:color w:val="2E4057"/>
          <w:spacing w:val="11"/>
          <w:sz w:val="28"/>
          <w:szCs w:val="28"/>
        </w:rPr>
        <w:t>)</w:t>
      </w:r>
      <w:r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  <w:t>已依出進口廠商登記辦法之規定辦妥出進口廠商登記。</w:t>
      </w:r>
    </w:p>
    <w:p w:rsidR="00F06646" w:rsidRDefault="00F06646" w:rsidP="00717CEF">
      <w:pPr>
        <w:pStyle w:val="2"/>
        <w:shd w:val="clear" w:color="auto" w:fill="FFFFFF"/>
        <w:spacing w:beforeLines="10" w:beforeAutospacing="0" w:after="0" w:afterAutospacing="0" w:line="340" w:lineRule="exact"/>
        <w:ind w:leftChars="100" w:left="844" w:hangingChars="200" w:hanging="604"/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</w:pPr>
      <w:r>
        <w:rPr>
          <w:rFonts w:ascii="Arial" w:eastAsia="標楷體" w:hAnsi="Arial" w:cs="Arial"/>
          <w:b w:val="0"/>
          <w:bCs w:val="0"/>
          <w:color w:val="2E4057"/>
          <w:spacing w:val="11"/>
          <w:sz w:val="28"/>
          <w:szCs w:val="28"/>
        </w:rPr>
        <w:t>(</w:t>
      </w:r>
      <w:r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  <w:t>三</w:t>
      </w:r>
      <w:r>
        <w:rPr>
          <w:rFonts w:ascii="Arial" w:eastAsia="標楷體" w:hAnsi="Arial" w:cs="Arial"/>
          <w:b w:val="0"/>
          <w:bCs w:val="0"/>
          <w:color w:val="2E4057"/>
          <w:spacing w:val="11"/>
          <w:sz w:val="28"/>
          <w:szCs w:val="28"/>
        </w:rPr>
        <w:t>)</w:t>
      </w:r>
      <w:r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  <w:t>申請日前</w:t>
      </w:r>
      <w:r>
        <w:rPr>
          <w:rFonts w:ascii="Arial" w:eastAsia="標楷體" w:hAnsi="Arial" w:cs="Arial"/>
          <w:b w:val="0"/>
          <w:bCs w:val="0"/>
          <w:color w:val="2E4057"/>
          <w:spacing w:val="11"/>
          <w:sz w:val="28"/>
          <w:szCs w:val="28"/>
        </w:rPr>
        <w:t>1</w:t>
      </w:r>
      <w:r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  <w:t>年內未受停止輸出、輸入或輸出入貨品處分者。</w:t>
      </w:r>
    </w:p>
    <w:p w:rsidR="00F06646" w:rsidRDefault="00F06646" w:rsidP="00717CEF">
      <w:pPr>
        <w:pStyle w:val="2"/>
        <w:shd w:val="clear" w:color="auto" w:fill="FFFFFF"/>
        <w:spacing w:beforeLines="10" w:beforeAutospacing="0" w:after="0" w:afterAutospacing="0" w:line="340" w:lineRule="exact"/>
        <w:ind w:leftChars="100" w:left="844" w:hangingChars="200" w:hanging="604"/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</w:pPr>
      <w:r>
        <w:rPr>
          <w:rFonts w:ascii="Arial" w:eastAsia="標楷體" w:hAnsi="Arial" w:cs="Arial"/>
          <w:b w:val="0"/>
          <w:bCs w:val="0"/>
          <w:color w:val="2E4057"/>
          <w:spacing w:val="11"/>
          <w:sz w:val="28"/>
          <w:szCs w:val="28"/>
        </w:rPr>
        <w:t>(</w:t>
      </w:r>
      <w:r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  <w:t>四</w:t>
      </w:r>
      <w:r>
        <w:rPr>
          <w:rFonts w:ascii="Arial" w:eastAsia="標楷體" w:hAnsi="Arial" w:cs="Arial"/>
          <w:b w:val="0"/>
          <w:bCs w:val="0"/>
          <w:color w:val="2E4057"/>
          <w:spacing w:val="11"/>
          <w:sz w:val="28"/>
          <w:szCs w:val="28"/>
        </w:rPr>
        <w:t>)</w:t>
      </w:r>
      <w:r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  <w:t>申請日前</w:t>
      </w:r>
      <w:r>
        <w:rPr>
          <w:rFonts w:ascii="Arial" w:eastAsia="標楷體" w:hAnsi="Arial" w:cs="Arial"/>
          <w:b w:val="0"/>
          <w:bCs w:val="0"/>
          <w:color w:val="2E4057"/>
          <w:spacing w:val="11"/>
          <w:sz w:val="28"/>
          <w:szCs w:val="28"/>
        </w:rPr>
        <w:t>3</w:t>
      </w:r>
      <w:r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  <w:t>年內具出進口實績之企業。</w:t>
      </w:r>
    </w:p>
    <w:p w:rsidR="00F06646" w:rsidRDefault="00F06646" w:rsidP="00717CEF">
      <w:pPr>
        <w:pStyle w:val="2"/>
        <w:shd w:val="clear" w:color="auto" w:fill="FFFFFF"/>
        <w:spacing w:beforeLines="10" w:beforeAutospacing="0" w:after="0" w:afterAutospacing="0" w:line="340" w:lineRule="exact"/>
        <w:ind w:leftChars="100" w:left="844" w:hangingChars="200" w:hanging="604"/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</w:pPr>
      <w:r>
        <w:rPr>
          <w:rFonts w:ascii="Arial" w:eastAsia="標楷體" w:hAnsi="Arial" w:cs="Arial"/>
          <w:b w:val="0"/>
          <w:bCs w:val="0"/>
          <w:color w:val="2E4057"/>
          <w:spacing w:val="11"/>
          <w:sz w:val="28"/>
          <w:szCs w:val="28"/>
        </w:rPr>
        <w:t>(</w:t>
      </w:r>
      <w:r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  <w:t>五</w:t>
      </w:r>
      <w:r>
        <w:rPr>
          <w:rFonts w:ascii="Arial" w:eastAsia="標楷體" w:hAnsi="Arial" w:cs="Arial"/>
          <w:b w:val="0"/>
          <w:bCs w:val="0"/>
          <w:color w:val="2E4057"/>
          <w:spacing w:val="11"/>
          <w:sz w:val="28"/>
          <w:szCs w:val="28"/>
        </w:rPr>
        <w:t>)</w:t>
      </w:r>
      <w:r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  <w:t>受輔導之出口產品須為臺灣產製。</w:t>
      </w:r>
    </w:p>
    <w:p w:rsidR="00F06646" w:rsidRDefault="00F06646" w:rsidP="00717CEF">
      <w:pPr>
        <w:pStyle w:val="2"/>
        <w:shd w:val="clear" w:color="auto" w:fill="FFFFFF"/>
        <w:spacing w:beforeLines="10" w:beforeAutospacing="0" w:after="0" w:afterAutospacing="0" w:line="340" w:lineRule="exact"/>
        <w:ind w:leftChars="100" w:left="844" w:hangingChars="200" w:hanging="604"/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</w:pPr>
      <w:r>
        <w:rPr>
          <w:rFonts w:ascii="Arial" w:eastAsia="標楷體" w:hAnsi="Arial" w:cs="Arial"/>
          <w:b w:val="0"/>
          <w:bCs w:val="0"/>
          <w:color w:val="2E4057"/>
          <w:spacing w:val="11"/>
          <w:sz w:val="28"/>
          <w:szCs w:val="28"/>
        </w:rPr>
        <w:t>(</w:t>
      </w:r>
      <w:r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  <w:t>六</w:t>
      </w:r>
      <w:r>
        <w:rPr>
          <w:rFonts w:ascii="Arial" w:eastAsia="標楷體" w:hAnsi="Arial" w:cs="Arial"/>
          <w:b w:val="0"/>
          <w:bCs w:val="0"/>
          <w:color w:val="2E4057"/>
          <w:spacing w:val="11"/>
          <w:sz w:val="28"/>
          <w:szCs w:val="28"/>
        </w:rPr>
        <w:t>)</w:t>
      </w:r>
      <w:r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  <w:t>企業之資本組成不得含陸資。</w:t>
      </w:r>
    </w:p>
    <w:p w:rsidR="00F06646" w:rsidRDefault="00F06646" w:rsidP="00717CEF">
      <w:pPr>
        <w:pStyle w:val="2"/>
        <w:shd w:val="clear" w:color="auto" w:fill="FFFFFF"/>
        <w:spacing w:beforeLines="10" w:beforeAutospacing="0" w:after="0" w:afterAutospacing="0" w:line="340" w:lineRule="exact"/>
        <w:ind w:leftChars="100" w:left="844" w:hangingChars="200" w:hanging="604"/>
        <w:rPr>
          <w:rFonts w:ascii="Arial" w:eastAsia="標楷體" w:hAnsi="Arial" w:cs="Arial"/>
          <w:b w:val="0"/>
          <w:bCs w:val="0"/>
          <w:color w:val="2E4057"/>
          <w:spacing w:val="11"/>
        </w:rPr>
      </w:pPr>
      <w:r>
        <w:rPr>
          <w:rFonts w:ascii="Arial" w:eastAsia="標楷體" w:hAnsi="Arial" w:cs="Arial"/>
          <w:b w:val="0"/>
          <w:bCs w:val="0"/>
          <w:color w:val="2E4057"/>
          <w:spacing w:val="11"/>
          <w:sz w:val="28"/>
          <w:szCs w:val="28"/>
        </w:rPr>
        <w:t>(</w:t>
      </w:r>
      <w:r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  <w:t>七</w:t>
      </w:r>
      <w:r>
        <w:rPr>
          <w:rFonts w:ascii="Arial" w:eastAsia="標楷體" w:hAnsi="Arial" w:cs="Arial"/>
          <w:b w:val="0"/>
          <w:bCs w:val="0"/>
          <w:color w:val="2E4057"/>
          <w:spacing w:val="11"/>
          <w:sz w:val="28"/>
          <w:szCs w:val="28"/>
        </w:rPr>
        <w:t>)</w:t>
      </w:r>
      <w:r>
        <w:rPr>
          <w:rFonts w:ascii="Arial" w:eastAsia="標楷體" w:hAnsi="標楷體" w:cs="Arial" w:hint="eastAsia"/>
          <w:b w:val="0"/>
          <w:bCs w:val="0"/>
          <w:color w:val="2E4057"/>
          <w:spacing w:val="11"/>
          <w:sz w:val="28"/>
          <w:szCs w:val="28"/>
        </w:rPr>
        <w:t>企業所使用之品牌或產品，須符合我國商標、專利及著作權等智慧財產權相關規定。</w:t>
      </w:r>
    </w:p>
    <w:p w:rsidR="00F06646" w:rsidRPr="002F0B45" w:rsidRDefault="00F06646" w:rsidP="00717CEF">
      <w:pPr>
        <w:pStyle w:val="1"/>
        <w:shd w:val="clear" w:color="auto" w:fill="FFFFFF"/>
        <w:spacing w:beforeLines="50" w:beforeAutospacing="0" w:after="0" w:afterAutospacing="0" w:line="340" w:lineRule="exact"/>
        <w:rPr>
          <w:rStyle w:val="a4"/>
          <w:rFonts w:ascii="Arial" w:hAnsi="Arial" w:cs="Arial"/>
          <w:b/>
          <w:bCs/>
          <w:color w:val="2E4057"/>
          <w:spacing w:val="11"/>
          <w:sz w:val="27"/>
          <w:szCs w:val="27"/>
          <w:bdr w:val="none" w:sz="0" w:space="0" w:color="auto" w:frame="1"/>
        </w:rPr>
      </w:pPr>
      <w:hyperlink r:id="rId5" w:tgtFrame="_blank" w:history="1">
        <w:r w:rsidRPr="002F0B45">
          <w:rPr>
            <w:rStyle w:val="a3"/>
            <w:rFonts w:ascii="Arial" w:hAnsi="Century Gothic" w:cs="Arial"/>
            <w:color w:val="C0392B"/>
            <w:spacing w:val="11"/>
            <w:sz w:val="27"/>
            <w:szCs w:val="27"/>
            <w:bdr w:val="none" w:sz="0" w:space="0" w:color="auto" w:frame="1"/>
          </w:rPr>
          <w:t>點選瀏覽詳細申請須知</w:t>
        </w:r>
      </w:hyperlink>
    </w:p>
    <w:p w:rsidR="002F0B45" w:rsidRPr="002F0B45" w:rsidRDefault="002F0B45" w:rsidP="00717CEF">
      <w:pPr>
        <w:pStyle w:val="1"/>
        <w:shd w:val="clear" w:color="auto" w:fill="FFFFFF"/>
        <w:spacing w:beforeLines="50" w:beforeAutospacing="0" w:after="0" w:afterAutospacing="0" w:line="340" w:lineRule="exact"/>
        <w:ind w:leftChars="50" w:left="422" w:hangingChars="100" w:hanging="302"/>
        <w:rPr>
          <w:rFonts w:ascii="Arial" w:eastAsia="標楷體" w:hAnsi="Arial" w:cs="Arial"/>
          <w:b w:val="0"/>
          <w:sz w:val="28"/>
          <w:szCs w:val="28"/>
        </w:rPr>
      </w:pPr>
      <w:r w:rsidRPr="002F0B45">
        <w:rPr>
          <w:rFonts w:ascii="Arial" w:eastAsia="標楷體" w:hAnsi="標楷體" w:cs="Arial"/>
          <w:color w:val="2E4057"/>
          <w:spacing w:val="11"/>
          <w:sz w:val="28"/>
          <w:szCs w:val="28"/>
        </w:rPr>
        <w:t>◆</w:t>
      </w:r>
      <w:r w:rsidRPr="002F0B45">
        <w:rPr>
          <w:rStyle w:val="a4"/>
          <w:rFonts w:ascii="Arial" w:eastAsia="標楷體" w:hAnsi="標楷體" w:cs="Arial"/>
          <w:b/>
          <w:color w:val="2E4057"/>
          <w:spacing w:val="11"/>
          <w:sz w:val="28"/>
          <w:szCs w:val="28"/>
          <w:bdr w:val="none" w:sz="0" w:space="0" w:color="auto" w:frame="1"/>
        </w:rPr>
        <w:t>申請受理期間</w:t>
      </w:r>
      <w:r w:rsidRPr="002F0B45">
        <w:rPr>
          <w:rStyle w:val="a4"/>
          <w:rFonts w:ascii="Arial" w:eastAsia="標楷體" w:hAnsi="標楷體" w:cs="Arial"/>
          <w:b/>
          <w:bCs/>
          <w:color w:val="2E4057"/>
          <w:spacing w:val="11"/>
          <w:sz w:val="28"/>
          <w:szCs w:val="28"/>
          <w:bdr w:val="none" w:sz="0" w:space="0" w:color="auto" w:frame="1"/>
        </w:rPr>
        <w:t>：</w:t>
      </w:r>
      <w:r w:rsidRPr="002F0B45">
        <w:rPr>
          <w:rFonts w:ascii="Arial" w:eastAsia="標楷體" w:hAnsi="Arial" w:cs="Arial"/>
          <w:b w:val="0"/>
          <w:sz w:val="28"/>
          <w:szCs w:val="28"/>
        </w:rPr>
        <w:t>第二梯次開放</w:t>
      </w:r>
      <w:r w:rsidRPr="002F0B45">
        <w:rPr>
          <w:rFonts w:ascii="Arial" w:eastAsia="標楷體" w:hAnsi="Arial" w:cs="Arial"/>
          <w:b w:val="0"/>
          <w:sz w:val="28"/>
          <w:szCs w:val="28"/>
        </w:rPr>
        <w:t>350</w:t>
      </w:r>
      <w:r w:rsidRPr="002F0B45">
        <w:rPr>
          <w:rFonts w:ascii="Arial" w:eastAsia="標楷體" w:hAnsi="Arial" w:cs="Arial"/>
          <w:b w:val="0"/>
          <w:sz w:val="28"/>
          <w:szCs w:val="28"/>
        </w:rPr>
        <w:t>個名額，自</w:t>
      </w:r>
      <w:r w:rsidRPr="002F0B45">
        <w:rPr>
          <w:rFonts w:ascii="Arial" w:eastAsia="標楷體" w:hAnsi="Arial" w:cs="Arial"/>
          <w:b w:val="0"/>
          <w:sz w:val="28"/>
          <w:szCs w:val="28"/>
        </w:rPr>
        <w:t>113</w:t>
      </w:r>
      <w:r w:rsidRPr="002F0B45">
        <w:rPr>
          <w:rFonts w:ascii="Arial" w:eastAsia="標楷體" w:hAnsi="Arial" w:cs="Arial"/>
          <w:b w:val="0"/>
          <w:sz w:val="28"/>
          <w:szCs w:val="28"/>
        </w:rPr>
        <w:t>年</w:t>
      </w:r>
      <w:r w:rsidRPr="002F0B45">
        <w:rPr>
          <w:rFonts w:ascii="Arial" w:eastAsia="標楷體" w:hAnsi="Arial" w:cs="Arial"/>
          <w:b w:val="0"/>
          <w:sz w:val="28"/>
          <w:szCs w:val="28"/>
        </w:rPr>
        <w:t>6</w:t>
      </w:r>
      <w:r w:rsidRPr="002F0B45">
        <w:rPr>
          <w:rFonts w:ascii="Arial" w:eastAsia="標楷體" w:hAnsi="Arial" w:cs="Arial"/>
          <w:b w:val="0"/>
          <w:sz w:val="28"/>
          <w:szCs w:val="28"/>
        </w:rPr>
        <w:t>月</w:t>
      </w:r>
      <w:r w:rsidRPr="002F0B45">
        <w:rPr>
          <w:rFonts w:ascii="Arial" w:eastAsia="標楷體" w:hAnsi="Arial" w:cs="Arial"/>
          <w:b w:val="0"/>
          <w:sz w:val="28"/>
          <w:szCs w:val="28"/>
        </w:rPr>
        <w:t xml:space="preserve"> 1</w:t>
      </w:r>
      <w:r w:rsidRPr="002F0B45">
        <w:rPr>
          <w:rFonts w:ascii="Arial" w:eastAsia="標楷體" w:hAnsi="Arial" w:cs="Arial"/>
          <w:b w:val="0"/>
          <w:sz w:val="28"/>
          <w:szCs w:val="28"/>
        </w:rPr>
        <w:t>日起至</w:t>
      </w:r>
      <w:r w:rsidRPr="002F0B45">
        <w:rPr>
          <w:rFonts w:ascii="Arial" w:eastAsia="標楷體" w:hAnsi="Arial" w:cs="Arial"/>
          <w:b w:val="0"/>
          <w:sz w:val="28"/>
          <w:szCs w:val="28"/>
        </w:rPr>
        <w:t>9</w:t>
      </w:r>
      <w:r w:rsidRPr="002F0B45">
        <w:rPr>
          <w:rFonts w:ascii="Arial" w:eastAsia="標楷體" w:hAnsi="Arial" w:cs="Arial"/>
          <w:b w:val="0"/>
          <w:sz w:val="28"/>
          <w:szCs w:val="28"/>
        </w:rPr>
        <w:t>月</w:t>
      </w:r>
      <w:r w:rsidRPr="002F0B45">
        <w:rPr>
          <w:rFonts w:ascii="Arial" w:eastAsia="標楷體" w:hAnsi="Arial" w:cs="Arial"/>
          <w:b w:val="0"/>
          <w:sz w:val="28"/>
          <w:szCs w:val="28"/>
        </w:rPr>
        <w:t>30</w:t>
      </w:r>
      <w:r w:rsidRPr="002F0B45">
        <w:rPr>
          <w:rFonts w:ascii="Arial" w:eastAsia="標楷體" w:hAnsi="Arial" w:cs="Arial"/>
          <w:b w:val="0"/>
          <w:sz w:val="28"/>
          <w:szCs w:val="28"/>
        </w:rPr>
        <w:t>日或經費用罄之日止。</w:t>
      </w:r>
    </w:p>
    <w:p w:rsidR="002F0B45" w:rsidRPr="002F0B45" w:rsidRDefault="002F0B45" w:rsidP="00717CEF">
      <w:pPr>
        <w:pStyle w:val="1"/>
        <w:shd w:val="clear" w:color="auto" w:fill="FFFFFF"/>
        <w:spacing w:beforeLines="20" w:beforeAutospacing="0" w:after="0" w:afterAutospacing="0" w:line="340" w:lineRule="exact"/>
        <w:ind w:leftChars="50" w:left="400" w:hangingChars="100" w:hanging="280"/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</w:pPr>
      <w:r w:rsidRPr="002F0B45">
        <w:rPr>
          <w:rFonts w:ascii="Arial" w:eastAsia="標楷體" w:hAnsi="標楷體" w:cs="Arial"/>
          <w:b w:val="0"/>
          <w:sz w:val="28"/>
          <w:szCs w:val="28"/>
        </w:rPr>
        <w:t>◆</w:t>
      </w:r>
      <w:r w:rsidRPr="002F0B45">
        <w:rPr>
          <w:rStyle w:val="a4"/>
          <w:rFonts w:ascii="Arial" w:eastAsia="標楷體" w:hAnsi="標楷體" w:cs="Arial"/>
          <w:spacing w:val="11"/>
          <w:sz w:val="28"/>
          <w:szCs w:val="28"/>
          <w:bdr w:val="none" w:sz="0" w:space="0" w:color="auto" w:frame="1"/>
        </w:rPr>
        <w:t>輔導經費：提供每家企業新臺幣</w:t>
      </w:r>
      <w:r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>(</w:t>
      </w:r>
      <w:r w:rsidRPr="002F0B45">
        <w:rPr>
          <w:rStyle w:val="a4"/>
          <w:rFonts w:ascii="Arial" w:eastAsia="標楷體" w:hAnsi="標楷體" w:cs="Arial"/>
          <w:spacing w:val="11"/>
          <w:sz w:val="28"/>
          <w:szCs w:val="28"/>
          <w:bdr w:val="none" w:sz="0" w:space="0" w:color="auto" w:frame="1"/>
        </w:rPr>
        <w:t>以下同</w:t>
      </w:r>
      <w:r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>)4</w:t>
      </w:r>
      <w:r w:rsidRPr="002F0B45">
        <w:rPr>
          <w:rStyle w:val="a4"/>
          <w:rFonts w:ascii="Arial" w:eastAsia="標楷體" w:hAnsi="標楷體" w:cs="Arial"/>
          <w:spacing w:val="11"/>
          <w:sz w:val="28"/>
          <w:szCs w:val="28"/>
          <w:bdr w:val="none" w:sz="0" w:space="0" w:color="auto" w:frame="1"/>
        </w:rPr>
        <w:t>萬元之等值服務。</w:t>
      </w:r>
    </w:p>
    <w:p w:rsidR="002F0B45" w:rsidRPr="002F0B45" w:rsidRDefault="002F0B45" w:rsidP="00717CEF">
      <w:pPr>
        <w:pStyle w:val="1"/>
        <w:shd w:val="clear" w:color="auto" w:fill="FFFFFF"/>
        <w:spacing w:beforeLines="20" w:beforeAutospacing="0" w:after="0" w:afterAutospacing="0" w:line="340" w:lineRule="exact"/>
        <w:ind w:leftChars="50" w:left="422" w:hangingChars="100" w:hanging="302"/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</w:pPr>
      <w:r w:rsidRPr="002F0B45">
        <w:rPr>
          <w:rStyle w:val="a4"/>
          <w:rFonts w:ascii="Arial" w:eastAsia="標楷體" w:hAnsi="標楷體" w:cs="Arial"/>
          <w:spacing w:val="11"/>
          <w:sz w:val="28"/>
          <w:szCs w:val="28"/>
          <w:bdr w:val="none" w:sz="0" w:space="0" w:color="auto" w:frame="1"/>
        </w:rPr>
        <w:t>◆輔導方案：提供下列數位行銷輔導內容，企業可視自身需求，選擇</w:t>
      </w:r>
      <w:r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>1</w:t>
      </w:r>
      <w:r w:rsidRPr="002F0B45">
        <w:rPr>
          <w:rStyle w:val="a4"/>
          <w:rFonts w:ascii="Arial" w:eastAsia="標楷體" w:hAnsi="標楷體" w:cs="Arial"/>
          <w:spacing w:val="11"/>
          <w:sz w:val="28"/>
          <w:szCs w:val="28"/>
          <w:bdr w:val="none" w:sz="0" w:space="0" w:color="auto" w:frame="1"/>
        </w:rPr>
        <w:t>項輔導方案，惟不得重複申請</w:t>
      </w:r>
      <w:r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>112</w:t>
      </w:r>
      <w:r w:rsidRPr="002F0B45">
        <w:rPr>
          <w:rStyle w:val="a4"/>
          <w:rFonts w:ascii="Arial" w:eastAsia="標楷體" w:hAnsi="標楷體" w:cs="Arial"/>
          <w:spacing w:val="11"/>
          <w:sz w:val="28"/>
          <w:szCs w:val="28"/>
          <w:bdr w:val="none" w:sz="0" w:space="0" w:color="auto" w:frame="1"/>
        </w:rPr>
        <w:t>年曾受惠完成輔導方案；</w:t>
      </w:r>
    </w:p>
    <w:p w:rsidR="002F0B45" w:rsidRPr="002F0B45" w:rsidRDefault="002F0B45" w:rsidP="00717CEF">
      <w:pPr>
        <w:pStyle w:val="1"/>
        <w:shd w:val="clear" w:color="auto" w:fill="FFFFFF"/>
        <w:spacing w:before="0" w:beforeAutospacing="0" w:after="0" w:afterAutospacing="0" w:line="340" w:lineRule="exact"/>
        <w:ind w:leftChars="150" w:left="662" w:hangingChars="100" w:hanging="302"/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</w:pPr>
      <w:r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 xml:space="preserve">1) </w:t>
      </w:r>
      <w:r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>智慧</w:t>
      </w:r>
      <w:r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>AI</w:t>
      </w:r>
      <w:r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>銷售員</w:t>
      </w:r>
      <w:r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 xml:space="preserve">         2) </w:t>
      </w:r>
      <w:r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>自動化廣告投放</w:t>
      </w:r>
      <w:r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 xml:space="preserve">       3) </w:t>
      </w:r>
      <w:r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>智慧直播</w:t>
      </w:r>
    </w:p>
    <w:p w:rsidR="002F0B45" w:rsidRPr="002F0B45" w:rsidRDefault="002F0B45" w:rsidP="00717CEF">
      <w:pPr>
        <w:pStyle w:val="1"/>
        <w:shd w:val="clear" w:color="auto" w:fill="FFFFFF"/>
        <w:spacing w:before="0" w:beforeAutospacing="0" w:after="0" w:afterAutospacing="0" w:line="340" w:lineRule="exact"/>
        <w:ind w:leftChars="150" w:left="662" w:hangingChars="100" w:hanging="302"/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</w:pPr>
      <w:r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>4) AI</w:t>
      </w:r>
      <w:r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>生成圖片對買主曝光</w:t>
      </w:r>
      <w:r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 xml:space="preserve">  5)</w:t>
      </w:r>
      <w:r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>自動化</w:t>
      </w:r>
      <w:r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>VR</w:t>
      </w:r>
      <w:r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>虛擬洽談間</w:t>
      </w:r>
    </w:p>
    <w:p w:rsidR="00717CEF" w:rsidRDefault="00717CEF" w:rsidP="00717CEF">
      <w:pPr>
        <w:pStyle w:val="1"/>
        <w:shd w:val="clear" w:color="auto" w:fill="FFFFFF"/>
        <w:spacing w:before="0" w:beforeAutospacing="0" w:after="0" w:afterAutospacing="0" w:line="340" w:lineRule="exact"/>
        <w:ind w:leftChars="150" w:left="640" w:hangingChars="100" w:hanging="280"/>
        <w:rPr>
          <w:rStyle w:val="a4"/>
          <w:rFonts w:ascii="Arial" w:eastAsia="標楷體" w:hAnsi="Arial" w:cs="Arial" w:hint="eastAsia"/>
          <w:spacing w:val="11"/>
          <w:sz w:val="28"/>
          <w:szCs w:val="28"/>
          <w:bdr w:val="none" w:sz="0" w:space="0" w:color="auto" w:frame="1"/>
        </w:rPr>
      </w:pPr>
      <w:r>
        <w:rPr>
          <w:rFonts w:ascii="Arial" w:eastAsia="標楷體" w:hAnsi="Arial" w:cs="Arial"/>
          <w:b w:val="0"/>
          <w:bCs w:val="0"/>
          <w:noProof/>
          <w:spacing w:val="11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2720340</wp:posOffset>
            </wp:positionH>
            <wp:positionV relativeFrom="paragraph">
              <wp:posOffset>71120</wp:posOffset>
            </wp:positionV>
            <wp:extent cx="2674620" cy="464820"/>
            <wp:effectExtent l="0" t="0" r="0" b="0"/>
            <wp:wrapNone/>
            <wp:docPr id="2" name="圖片 2" descr="數位行銷輔導措施專案的台灣經貿網客服專線080050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數位行銷輔導措施專案的台灣經貿網客服專線080050608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464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F0B45"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>6) VR</w:t>
      </w:r>
      <w:r w:rsidR="002F0B45" w:rsidRPr="002F0B45">
        <w:rPr>
          <w:rStyle w:val="a4"/>
          <w:rFonts w:ascii="Arial" w:eastAsia="標楷體" w:hAnsi="Arial" w:cs="Arial"/>
          <w:spacing w:val="11"/>
          <w:sz w:val="28"/>
          <w:szCs w:val="28"/>
          <w:bdr w:val="none" w:sz="0" w:space="0" w:color="auto" w:frame="1"/>
        </w:rPr>
        <w:t>商品旗艦展示間</w:t>
      </w:r>
    </w:p>
    <w:p w:rsidR="002F0B45" w:rsidRDefault="002F0B45" w:rsidP="00717CEF">
      <w:pPr>
        <w:pStyle w:val="1"/>
        <w:shd w:val="clear" w:color="auto" w:fill="FFFFFF"/>
        <w:spacing w:before="0" w:beforeAutospacing="0" w:after="0" w:afterAutospacing="0" w:line="340" w:lineRule="exact"/>
        <w:ind w:leftChars="50" w:left="422" w:hangingChars="100" w:hanging="302"/>
        <w:rPr>
          <w:rFonts w:ascii="Arial" w:eastAsia="標楷體" w:hAnsi="Arial" w:cs="Arial" w:hint="eastAsia"/>
          <w:b w:val="0"/>
          <w:bCs w:val="0"/>
          <w:color w:val="2E4057"/>
          <w:spacing w:val="11"/>
          <w:sz w:val="28"/>
          <w:szCs w:val="28"/>
        </w:rPr>
      </w:pPr>
      <w:r w:rsidRPr="002F0B45">
        <w:rPr>
          <w:rFonts w:ascii="Arial" w:eastAsia="標楷體" w:hAnsi="標楷體" w:cs="Arial"/>
          <w:color w:val="2E4057"/>
          <w:spacing w:val="11"/>
          <w:sz w:val="28"/>
          <w:szCs w:val="28"/>
        </w:rPr>
        <w:t>◆</w:t>
      </w:r>
      <w:r w:rsidR="00F06646" w:rsidRPr="002F0B45">
        <w:rPr>
          <w:rFonts w:ascii="Arial" w:eastAsia="標楷體" w:hAnsi="Arial" w:cs="Arial"/>
          <w:color w:val="2E4057"/>
          <w:spacing w:val="11"/>
          <w:sz w:val="28"/>
          <w:szCs w:val="28"/>
        </w:rPr>
        <w:t> </w:t>
      </w:r>
      <w:r w:rsidR="00F06646" w:rsidRPr="002F0B45">
        <w:rPr>
          <w:rStyle w:val="a4"/>
          <w:rFonts w:ascii="Arial" w:eastAsia="標楷體" w:hAnsi="標楷體" w:cs="Arial"/>
          <w:b/>
          <w:bCs/>
          <w:color w:val="2E4057"/>
          <w:spacing w:val="11"/>
          <w:sz w:val="28"/>
          <w:szCs w:val="28"/>
          <w:bdr w:val="none" w:sz="0" w:space="0" w:color="auto" w:frame="1"/>
        </w:rPr>
        <w:t>專人諮詢：台灣經貿網客服</w:t>
      </w:r>
      <w:r w:rsidR="00F06646" w:rsidRPr="002F0B45">
        <w:rPr>
          <w:rFonts w:ascii="Arial" w:eastAsia="標楷體" w:hAnsi="Arial" w:cs="Arial"/>
          <w:b w:val="0"/>
          <w:bCs w:val="0"/>
          <w:color w:val="2E4057"/>
          <w:spacing w:val="11"/>
          <w:sz w:val="28"/>
          <w:szCs w:val="28"/>
        </w:rPr>
        <w:t> </w:t>
      </w:r>
    </w:p>
    <w:p w:rsidR="004649E5" w:rsidRPr="00F06646" w:rsidRDefault="00F06646" w:rsidP="00717CEF">
      <w:pPr>
        <w:pStyle w:val="1"/>
        <w:shd w:val="clear" w:color="auto" w:fill="FFFFFF"/>
        <w:spacing w:beforeLines="20" w:beforeAutospacing="0" w:after="0" w:afterAutospacing="0" w:line="360" w:lineRule="exact"/>
        <w:ind w:leftChars="50" w:left="120"/>
      </w:pPr>
      <w:r w:rsidRPr="002F0B45">
        <w:rPr>
          <w:rFonts w:ascii="Arial" w:eastAsia="標楷體" w:hAnsi="標楷體" w:cs="Arial"/>
          <w:color w:val="2E4057"/>
          <w:spacing w:val="11"/>
          <w:sz w:val="28"/>
          <w:szCs w:val="28"/>
        </w:rPr>
        <w:t>◆</w:t>
      </w:r>
      <w:r w:rsidRPr="002F0B45">
        <w:rPr>
          <w:rFonts w:ascii="Arial" w:eastAsia="標楷體" w:hAnsi="Arial" w:cs="Arial"/>
          <w:b w:val="0"/>
          <w:bCs w:val="0"/>
          <w:color w:val="2E4057"/>
          <w:spacing w:val="11"/>
          <w:sz w:val="28"/>
          <w:szCs w:val="28"/>
        </w:rPr>
        <w:t>諮詢信箱：</w:t>
      </w:r>
      <w:hyperlink r:id="rId7" w:history="1">
        <w:r w:rsidRPr="002F0B45">
          <w:rPr>
            <w:rStyle w:val="a3"/>
            <w:rFonts w:ascii="Arial" w:eastAsia="標楷體" w:hAnsi="Arial" w:cs="Arial"/>
            <w:bCs w:val="0"/>
            <w:color w:val="2E4057"/>
            <w:spacing w:val="11"/>
            <w:sz w:val="28"/>
            <w:szCs w:val="28"/>
            <w:bdr w:val="none" w:sz="0" w:space="0" w:color="auto" w:frame="1"/>
          </w:rPr>
          <w:t>member@taiwantrade.com</w:t>
        </w:r>
      </w:hyperlink>
    </w:p>
    <w:sectPr w:rsidR="004649E5" w:rsidRPr="00F06646" w:rsidSect="00F06646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F06646"/>
    <w:rsid w:val="000E366C"/>
    <w:rsid w:val="002F0B45"/>
    <w:rsid w:val="004649E5"/>
    <w:rsid w:val="00717CEF"/>
    <w:rsid w:val="007D0CD2"/>
    <w:rsid w:val="00F066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646"/>
    <w:pPr>
      <w:widowControl w:val="0"/>
    </w:pPr>
  </w:style>
  <w:style w:type="paragraph" w:styleId="1">
    <w:name w:val="heading 1"/>
    <w:basedOn w:val="a"/>
    <w:link w:val="10"/>
    <w:uiPriority w:val="9"/>
    <w:qFormat/>
    <w:rsid w:val="00F06646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semiHidden/>
    <w:unhideWhenUsed/>
    <w:qFormat/>
    <w:rsid w:val="00F06646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06646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06646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F06646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F0664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0"/>
    <w:uiPriority w:val="22"/>
    <w:qFormat/>
    <w:rsid w:val="00F0664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066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0664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5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ember@taiwantrade.com.t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-onepage.taiwantrade.com/static/resources/rs01/pdf/aitech_notice_1130102.pdf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Company>C.M.T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2</cp:revision>
  <dcterms:created xsi:type="dcterms:W3CDTF">2024-06-11T08:37:00Z</dcterms:created>
  <dcterms:modified xsi:type="dcterms:W3CDTF">2024-06-11T08:37:00Z</dcterms:modified>
</cp:coreProperties>
</file>