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C4" w:rsidRDefault="00097EC4" w:rsidP="00097EC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July 29, 2024 3:54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經濟部關心您，若有受到風災影響，提供「產業災後復建服務團」協助</w:t>
      </w:r>
    </w:p>
    <w:p w:rsidR="00097EC4" w:rsidRDefault="00097EC4" w:rsidP="00097EC4"/>
    <w:p w:rsidR="00097EC4" w:rsidRDefault="00097EC4" w:rsidP="00097EC4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親愛的會員您好</w:t>
      </w:r>
      <w:r>
        <w:rPr>
          <w:rFonts w:ascii="標楷體" w:eastAsia="標楷體" w:hAnsi="標楷體" w:hint="eastAsia"/>
          <w:sz w:val="28"/>
          <w:szCs w:val="28"/>
        </w:rPr>
        <w:t>,</w:t>
      </w:r>
    </w:p>
    <w:p w:rsidR="00097EC4" w:rsidRDefault="00097EC4" w:rsidP="00097EC4">
      <w:pPr>
        <w:spacing w:line="240" w:lineRule="exact"/>
        <w:rPr>
          <w:rFonts w:ascii="新細明體" w:hAnsi="新細明體" w:hint="eastAsia"/>
          <w:color w:val="44546A"/>
        </w:rPr>
      </w:pPr>
    </w:p>
    <w:p w:rsidR="00097EC4" w:rsidRDefault="00097EC4" w:rsidP="00097EC4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經濟部關心凱米颱風造成產業影響，即刻成立</w:t>
      </w:r>
      <w:r>
        <w:rPr>
          <w:rFonts w:ascii="標楷體" w:eastAsia="標楷體" w:hAnsi="標楷體" w:hint="eastAsia"/>
          <w:color w:val="44546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災後復建服務團</w:t>
      </w:r>
      <w:r>
        <w:rPr>
          <w:rFonts w:ascii="標楷體" w:eastAsia="標楷體" w:hAnsi="標楷體" w:hint="eastAsia"/>
          <w:color w:val="44546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，提供產業營業復舊復工貸款、災害損失租稅減免相關措施資訊及其他相關協調聯繫服務，以加速產業災後復工，儘速恢復正常營運。</w:t>
      </w:r>
    </w:p>
    <w:p w:rsidR="00097EC4" w:rsidRDefault="00097EC4" w:rsidP="00097EC4">
      <w:pPr>
        <w:spacing w:line="360" w:lineRule="exact"/>
        <w:rPr>
          <w:rFonts w:ascii="Arial" w:hAnsi="Arial" w:cs="Arial"/>
          <w:sz w:val="28"/>
          <w:szCs w:val="28"/>
        </w:rPr>
      </w:pPr>
    </w:p>
    <w:p w:rsidR="00097EC4" w:rsidRDefault="00097EC4" w:rsidP="00097EC4">
      <w:pPr>
        <w:spacing w:afterLines="30" w:line="360" w:lineRule="exact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有協助需求業者，可逕撥產業競爭力發展中心免付費專線</w:t>
      </w:r>
      <w:r>
        <w:rPr>
          <w:rFonts w:ascii="Arial" w:hAnsi="Arial" w:cs="Arial"/>
          <w:sz w:val="28"/>
          <w:szCs w:val="28"/>
        </w:rPr>
        <w:t>0800-000-257</w:t>
      </w:r>
      <w:r>
        <w:rPr>
          <w:rFonts w:ascii="標楷體" w:eastAsia="標楷體" w:hAnsi="標楷體" w:hint="eastAsia"/>
          <w:sz w:val="28"/>
          <w:szCs w:val="28"/>
        </w:rPr>
        <w:t>，或填寫線上申請表單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網址：</w:t>
      </w:r>
      <w:r>
        <w:rPr>
          <w:rFonts w:ascii="Arial" w:hAnsi="Arial" w:cs="Arial"/>
          <w:color w:val="44546A"/>
          <w:sz w:val="28"/>
          <w:szCs w:val="28"/>
        </w:rPr>
        <w:t xml:space="preserve"> </w:t>
      </w:r>
      <w:hyperlink r:id="rId4" w:history="1">
        <w:r>
          <w:rPr>
            <w:rStyle w:val="a3"/>
            <w:rFonts w:ascii="Arial" w:hAnsi="Arial" w:cs="Arial"/>
            <w:sz w:val="28"/>
            <w:szCs w:val="28"/>
          </w:rPr>
          <w:t>https://forms.gle/BwjVRfPmVaEABN1c9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color w:val="44546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，將有專人提供服務。</w:t>
      </w:r>
      <w:r>
        <w:rPr>
          <w:rFonts w:ascii="Arial" w:hAnsi="Arial" w:cs="Arial"/>
          <w:color w:val="44546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競爭力中心凱米颱風產業災後協處措施專區網址：</w:t>
      </w:r>
      <w:r>
        <w:rPr>
          <w:rFonts w:ascii="Arial" w:hAnsi="Arial" w:cs="Arial"/>
          <w:color w:val="44546A"/>
          <w:sz w:val="28"/>
          <w:szCs w:val="28"/>
        </w:rPr>
        <w:t xml:space="preserve"> </w:t>
      </w:r>
      <w:hyperlink r:id="rId5" w:history="1">
        <w:r>
          <w:rPr>
            <w:rStyle w:val="a3"/>
            <w:rFonts w:ascii="Arial" w:hAnsi="Arial" w:cs="Arial"/>
            <w:sz w:val="28"/>
            <w:szCs w:val="28"/>
          </w:rPr>
          <w:t>https://assist.nat.gov.tw/wSite/mp?mp=2</w:t>
        </w:r>
      </w:hyperlink>
      <w:r>
        <w:rPr>
          <w:rFonts w:ascii="Arial" w:hAnsi="Arial" w:cs="Arial"/>
          <w:color w:val="44546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44546A"/>
          <w:sz w:val="28"/>
          <w:szCs w:val="28"/>
        </w:rPr>
        <w:t>。</w:t>
      </w:r>
    </w:p>
    <w:p w:rsidR="00097EC4" w:rsidRDefault="00097EC4" w:rsidP="00097EC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6008370" cy="3411204"/>
            <wp:effectExtent l="19050" t="0" r="0" b="0"/>
            <wp:docPr id="1" name="圖片 1" descr="災後復建服務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災後復建服務團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155" cy="3409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C4" w:rsidRDefault="00097EC4" w:rsidP="00097EC4"/>
    <w:p w:rsidR="00097EC4" w:rsidRDefault="00097EC4" w:rsidP="00097EC4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097EC4" w:rsidRDefault="00097EC4" w:rsidP="00097EC4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097EC4" w:rsidRDefault="00097EC4" w:rsidP="00097EC4">
      <w:pPr>
        <w:spacing w:line="34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097EC4" w:rsidRDefault="00097EC4" w:rsidP="00097EC4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097EC4" w:rsidRDefault="00097EC4" w:rsidP="00097EC4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097EC4" w:rsidRDefault="00097EC4" w:rsidP="00097EC4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電傳</w:t>
      </w:r>
      <w:r>
        <w:rPr>
          <w:rFonts w:ascii="Arial" w:hAnsi="Arial" w:cs="Arial"/>
          <w:sz w:val="28"/>
          <w:szCs w:val="28"/>
        </w:rPr>
        <w:t>:02-2322-1744</w:t>
      </w:r>
    </w:p>
    <w:p w:rsidR="00097EC4" w:rsidRDefault="00097EC4" w:rsidP="00097EC4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097EC4" w:rsidRDefault="00097EC4" w:rsidP="00097EC4">
      <w:pPr>
        <w:spacing w:line="340" w:lineRule="exact"/>
      </w:pPr>
      <w:hyperlink r:id="rId8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http://www.hosiery.org.tw</w:t>
        </w:r>
      </w:hyperlink>
    </w:p>
    <w:p w:rsidR="00C37ECD" w:rsidRDefault="00C37ECD"/>
    <w:sectPr w:rsidR="00C37ECD" w:rsidSect="00097EC4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097EC4"/>
    <w:rsid w:val="00097EC4"/>
    <w:rsid w:val="00C37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C4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7E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7E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97EC4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5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siery.org.tw/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3.jpg@01DAE1CF.8EE652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assist.nat.gov.tw/wSite/mp?mp=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forms.gle/BwjVRfPmVaEABN1c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>C.M.T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2024-07-29T07:55:00Z</dcterms:created>
  <dcterms:modified xsi:type="dcterms:W3CDTF">2024-07-29T07:55:00Z</dcterms:modified>
</cp:coreProperties>
</file>