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27" w:rsidRDefault="00C57727" w:rsidP="00C5772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April 1, 2026 11:09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轉發外貿協會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協助企業利用</w:t>
      </w:r>
      <w:r>
        <w:rPr>
          <w:rFonts w:ascii="Tahoma" w:hAnsi="Tahoma" w:cs="Tahoma"/>
          <w:sz w:val="20"/>
          <w:szCs w:val="20"/>
        </w:rPr>
        <w:t>AI</w:t>
      </w:r>
      <w:r>
        <w:rPr>
          <w:rFonts w:ascii="Tahoma" w:hAnsi="Tahoma" w:cs="Tahoma" w:hint="eastAsia"/>
          <w:sz w:val="20"/>
          <w:szCs w:val="20"/>
        </w:rPr>
        <w:t>行銷活動及輔導方案通知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歡迎參加</w:t>
      </w:r>
      <w:r>
        <w:rPr>
          <w:rFonts w:ascii="Tahoma" w:hAnsi="Tahoma" w:cs="Tahoma"/>
          <w:sz w:val="20"/>
          <w:szCs w:val="20"/>
        </w:rPr>
        <w:t>5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13</w:t>
      </w:r>
      <w:r>
        <w:rPr>
          <w:rFonts w:ascii="Tahoma" w:hAnsi="Tahoma" w:cs="Tahoma" w:hint="eastAsia"/>
          <w:sz w:val="20"/>
          <w:szCs w:val="20"/>
        </w:rPr>
        <w:t>日下午</w:t>
      </w:r>
      <w:proofErr w:type="spellStart"/>
      <w:r>
        <w:rPr>
          <w:rFonts w:ascii="Tahoma" w:hAnsi="Tahoma" w:cs="Tahoma"/>
          <w:sz w:val="20"/>
          <w:szCs w:val="20"/>
        </w:rPr>
        <w:t>Pinterest</w:t>
      </w:r>
      <w:proofErr w:type="spellEnd"/>
      <w:r>
        <w:rPr>
          <w:rFonts w:ascii="Tahoma" w:hAnsi="Tahoma" w:cs="Tahoma" w:hint="eastAsia"/>
          <w:sz w:val="20"/>
          <w:szCs w:val="20"/>
        </w:rPr>
        <w:t>說明會</w:t>
      </w:r>
    </w:p>
    <w:p w:rsidR="00C57727" w:rsidRDefault="00C57727" w:rsidP="00C57727"/>
    <w:p w:rsidR="00C57727" w:rsidRDefault="00C57727" w:rsidP="00C5772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C57727" w:rsidRDefault="00C57727" w:rsidP="00C57727">
      <w:pPr>
        <w:spacing w:line="200" w:lineRule="exact"/>
        <w:rPr>
          <w:rFonts w:ascii="Arial" w:hAnsi="Arial" w:cs="Arial"/>
          <w:sz w:val="28"/>
          <w:szCs w:val="28"/>
        </w:rPr>
      </w:pPr>
    </w:p>
    <w:p w:rsidR="00C57727" w:rsidRDefault="00C57727" w:rsidP="00C57727">
      <w:pPr>
        <w:spacing w:after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外貿協會於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日下午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時在台北世貿一館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樓第二會議室，有一場與</w:t>
      </w:r>
      <w:proofErr w:type="spellStart"/>
      <w:r>
        <w:rPr>
          <w:rFonts w:ascii="Arial" w:hAnsi="Arial" w:cs="Arial"/>
          <w:sz w:val="28"/>
          <w:szCs w:val="28"/>
        </w:rPr>
        <w:t>Pinterest</w:t>
      </w:r>
      <w:proofErr w:type="spellEnd"/>
      <w:r>
        <w:rPr>
          <w:rFonts w:ascii="標楷體" w:eastAsia="標楷體" w:hAnsi="標楷體" w:hint="eastAsia"/>
          <w:sz w:val="28"/>
          <w:szCs w:val="28"/>
        </w:rPr>
        <w:t>合辦的說明會，檢附「</w:t>
      </w:r>
      <w:r>
        <w:rPr>
          <w:rFonts w:ascii="Arial" w:hAnsi="Arial" w:cs="Arial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韌性</w:t>
      </w:r>
      <w:r>
        <w:rPr>
          <w:rFonts w:ascii="Arial" w:hAnsi="Arial" w:cs="Arial"/>
          <w:sz w:val="28"/>
          <w:szCs w:val="28"/>
        </w:rPr>
        <w:t>-</w:t>
      </w:r>
      <w:proofErr w:type="spellStart"/>
      <w:r>
        <w:rPr>
          <w:rFonts w:ascii="Arial" w:hAnsi="Arial" w:cs="Arial"/>
          <w:sz w:val="28"/>
          <w:szCs w:val="28"/>
        </w:rPr>
        <w:t>Pinterest</w:t>
      </w:r>
      <w:proofErr w:type="spellEnd"/>
      <w:r>
        <w:rPr>
          <w:rFonts w:ascii="標楷體" w:eastAsia="標楷體" w:hAnsi="標楷體" w:hint="eastAsia"/>
          <w:sz w:val="28"/>
          <w:szCs w:val="28"/>
        </w:rPr>
        <w:t>輔導方案說明」如附件，獲得服務總價值</w:t>
      </w:r>
      <w:r>
        <w:rPr>
          <w:rFonts w:ascii="Arial" w:hAnsi="Arial" w:cs="Arial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萬元，廠商只要自付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萬元，歡迎對本案有興趣廠商參加說明會，說明會報名網址：</w:t>
      </w:r>
      <w:r>
        <w:rPr>
          <w:rFonts w:ascii="Arial" w:hAnsi="Arial" w:cs="Arial"/>
          <w:sz w:val="28"/>
          <w:szCs w:val="28"/>
        </w:rPr>
        <w:t xml:space="preserve"> </w:t>
      </w:r>
      <w:hyperlink r:id="rId5" w:history="1">
        <w:r>
          <w:rPr>
            <w:rStyle w:val="a3"/>
            <w:rFonts w:ascii="Arial" w:hAnsi="Arial" w:cs="Arial"/>
            <w:sz w:val="28"/>
            <w:szCs w:val="28"/>
          </w:rPr>
          <w:t>https://events.taiwantrade.com/513pin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，輔導方案申請網址：</w:t>
      </w:r>
      <w:r>
        <w:rPr>
          <w:rFonts w:ascii="Arial" w:hAnsi="Arial" w:cs="Arial"/>
          <w:sz w:val="28"/>
          <w:szCs w:val="28"/>
        </w:rPr>
        <w:t xml:space="preserve"> </w:t>
      </w:r>
      <w:hyperlink r:id="rId6" w:history="1">
        <w:r>
          <w:rPr>
            <w:rStyle w:val="a3"/>
            <w:rFonts w:ascii="Arial" w:hAnsi="Arial" w:cs="Arial"/>
            <w:sz w:val="28"/>
            <w:szCs w:val="28"/>
          </w:rPr>
          <w:t>https://events.taiwantrade.com/2026pin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，本案洽詢專線：台灣經貿網：</w:t>
      </w:r>
      <w:r>
        <w:rPr>
          <w:rFonts w:ascii="Arial" w:hAnsi="Arial" w:cs="Arial"/>
          <w:sz w:val="28"/>
          <w:szCs w:val="28"/>
        </w:rPr>
        <w:t xml:space="preserve">0800-506-088 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57727" w:rsidRDefault="00C57727" w:rsidP="00C5772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4343400" cy="4343400"/>
            <wp:effectExtent l="19050" t="0" r="0" b="0"/>
            <wp:docPr id="1" name="圖片 1" descr="cid:image002.jpg@01DCC1C7.E2404D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jpg@01DCC1C7.E2404DF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727" w:rsidRDefault="00C57727" w:rsidP="00C57727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C57727" w:rsidRDefault="00C57727" w:rsidP="00C5772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C57727" w:rsidRDefault="00C57727" w:rsidP="00C57727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C57727" w:rsidRDefault="00C57727" w:rsidP="00C5772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C57727" w:rsidRDefault="00C57727" w:rsidP="00C5772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C57727" w:rsidRDefault="00C57727" w:rsidP="00C5772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C57727" w:rsidRDefault="00C57727" w:rsidP="00C57727">
      <w:pPr>
        <w:spacing w:line="360" w:lineRule="exact"/>
        <w:rPr>
          <w:rFonts w:ascii="Times New Roman" w:hAnsi="Times New Roman" w:cs="Times New Roman"/>
        </w:rPr>
      </w:pPr>
      <w:hyperlink r:id="rId9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C57727" w:rsidRDefault="00C57727">
      <w:pPr>
        <w:rPr>
          <w:color w:val="44546A"/>
        </w:rPr>
      </w:pPr>
      <w:r>
        <w:rPr>
          <w:color w:val="44546A"/>
        </w:rPr>
        <w:br w:type="page"/>
      </w:r>
    </w:p>
    <w:p w:rsidR="00C57727" w:rsidRDefault="00C57727" w:rsidP="00C5772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外貿協會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薛名桂</w:t>
      </w:r>
      <w:r>
        <w:rPr>
          <w:rFonts w:ascii="Tahoma" w:hAnsi="Tahoma" w:cs="Tahoma"/>
          <w:sz w:val="20"/>
          <w:szCs w:val="20"/>
        </w:rPr>
        <w:t xml:space="preserve"> Misty Hsueh (Hsueh Ming-Kuei) [mailto:misty@taitra.org.tw]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March 31, 2026 12:00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李泓章</w:t>
      </w:r>
      <w:r>
        <w:rPr>
          <w:rFonts w:ascii="Tahoma" w:hAnsi="Tahoma" w:cs="Tahoma"/>
          <w:sz w:val="20"/>
          <w:szCs w:val="20"/>
        </w:rPr>
        <w:t xml:space="preserve"> Li Hung-Chang; </w:t>
      </w:r>
      <w:r>
        <w:rPr>
          <w:rFonts w:ascii="新細明體" w:hAnsi="新細明體" w:hint="eastAsia"/>
          <w:sz w:val="20"/>
          <w:szCs w:val="20"/>
        </w:rPr>
        <w:t>任奕潔</w:t>
      </w:r>
      <w:r>
        <w:rPr>
          <w:rFonts w:ascii="Tahoma" w:hAnsi="Tahoma" w:cs="Tahoma"/>
          <w:sz w:val="20"/>
          <w:szCs w:val="20"/>
        </w:rPr>
        <w:t xml:space="preserve"> Vicky Jen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活動及輔導方案通知</w:t>
      </w:r>
      <w:r>
        <w:rPr>
          <w:rFonts w:ascii="Tahoma" w:hAnsi="Tahoma" w:cs="Tahoma"/>
          <w:sz w:val="20"/>
          <w:szCs w:val="20"/>
        </w:rPr>
        <w:t>~5/13Pinterest</w:t>
      </w:r>
      <w:r>
        <w:rPr>
          <w:rFonts w:ascii="新細明體" w:hAnsi="新細明體" w:hint="eastAsia"/>
          <w:sz w:val="20"/>
          <w:szCs w:val="20"/>
        </w:rPr>
        <w:t>說明會</w:t>
      </w:r>
    </w:p>
    <w:p w:rsidR="00C57727" w:rsidRDefault="00C57727" w:rsidP="00C57727"/>
    <w:p w:rsidR="00C57727" w:rsidRDefault="00C57727" w:rsidP="00C57727">
      <w:r>
        <w:rPr>
          <w:rFonts w:ascii="新細明體" w:hAnsi="新細明體" w:hint="eastAsia"/>
          <w:color w:val="44546A"/>
        </w:rPr>
        <w:t>織襪公會您好</w:t>
      </w:r>
    </w:p>
    <w:p w:rsidR="00C57727" w:rsidRDefault="00C57727" w:rsidP="00C57727"/>
    <w:p w:rsidR="00C57727" w:rsidRDefault="00C57727" w:rsidP="00C57727">
      <w:r>
        <w:t>5/13</w:t>
      </w:r>
      <w:r>
        <w:rPr>
          <w:rFonts w:ascii="新細明體" w:hAnsi="新細明體" w:hint="eastAsia"/>
        </w:rPr>
        <w:t>有一場與</w:t>
      </w:r>
      <w:proofErr w:type="spellStart"/>
      <w:r>
        <w:t>Pinterest</w:t>
      </w:r>
      <w:proofErr w:type="spellEnd"/>
      <w:r>
        <w:rPr>
          <w:rFonts w:ascii="新細明體" w:hAnsi="新細明體" w:hint="eastAsia"/>
        </w:rPr>
        <w:t>合辦的說明會想邀請公會會員一同參與</w:t>
      </w:r>
    </w:p>
    <w:p w:rsidR="00C57727" w:rsidRDefault="00C57727" w:rsidP="00C57727">
      <w:r>
        <w:rPr>
          <w:rFonts w:ascii="新細明體" w:hAnsi="新細明體" w:hint="eastAsia"/>
        </w:rPr>
        <w:t>織襪業者要往高單價訂單，可運用歐美日澳滲透率最高的「視覺搜尋引擎」</w:t>
      </w:r>
      <w:r>
        <w:t xml:space="preserve">—— </w:t>
      </w:r>
      <w:proofErr w:type="spellStart"/>
      <w:r>
        <w:t>Pinterest</w:t>
      </w:r>
      <w:proofErr w:type="spellEnd"/>
    </w:p>
    <w:p w:rsidR="00C57727" w:rsidRDefault="00C57727" w:rsidP="00C57727">
      <w:proofErr w:type="spellStart"/>
      <w:r>
        <w:t>Pinterest</w:t>
      </w:r>
      <w:proofErr w:type="spellEnd"/>
      <w:r>
        <w:t xml:space="preserve"> </w:t>
      </w:r>
      <w:r>
        <w:rPr>
          <w:rFonts w:ascii="新細明體" w:hAnsi="新細明體" w:hint="eastAsia"/>
        </w:rPr>
        <w:t>不僅是社群，更是全球採購者規劃新專案時的預判式行銷工具。對織襪公會會員而言，這意味著三大商機：</w:t>
      </w:r>
    </w:p>
    <w:p w:rsidR="00C57727" w:rsidRDefault="00C57727" w:rsidP="00C57727">
      <w:pPr>
        <w:numPr>
          <w:ilvl w:val="0"/>
          <w:numId w:val="1"/>
        </w:numPr>
      </w:pPr>
      <w:r>
        <w:rPr>
          <w:rFonts w:ascii="新細明體" w:hAnsi="新細明體" w:hint="eastAsia"/>
          <w:b/>
          <w:bCs/>
        </w:rPr>
        <w:t>領先佈局：</w:t>
      </w:r>
      <w:r>
        <w:t xml:space="preserve"> 85% </w:t>
      </w:r>
      <w:r>
        <w:rPr>
          <w:rFonts w:ascii="新細明體" w:hAnsi="新細明體" w:hint="eastAsia"/>
        </w:rPr>
        <w:t>的用戶在啟動採購（如運動品牌開發、通路選品）前會先上</w:t>
      </w:r>
      <w:r>
        <w:t xml:space="preserve"> </w:t>
      </w:r>
      <w:proofErr w:type="spellStart"/>
      <w:r>
        <w:t>Pinterest</w:t>
      </w:r>
      <w:proofErr w:type="spellEnd"/>
      <w:r>
        <w:t xml:space="preserve"> </w:t>
      </w:r>
      <w:r>
        <w:rPr>
          <w:rFonts w:ascii="新細明體" w:hAnsi="新細明體" w:hint="eastAsia"/>
        </w:rPr>
        <w:t>找靈感。在買家搜尋</w:t>
      </w:r>
      <w:r>
        <w:t xml:space="preserve"> Google </w:t>
      </w:r>
      <w:r>
        <w:rPr>
          <w:rFonts w:ascii="新細明體" w:hAnsi="新細明體" w:hint="eastAsia"/>
        </w:rPr>
        <w:t>前，您的產品就已釘在他的清單上。</w:t>
      </w:r>
    </w:p>
    <w:p w:rsidR="00C57727" w:rsidRDefault="00C57727" w:rsidP="00C57727">
      <w:pPr>
        <w:numPr>
          <w:ilvl w:val="0"/>
          <w:numId w:val="1"/>
        </w:numPr>
      </w:pPr>
      <w:r>
        <w:rPr>
          <w:rFonts w:ascii="新細明體" w:hAnsi="新細明體" w:hint="eastAsia"/>
          <w:b/>
          <w:bCs/>
        </w:rPr>
        <w:t>長效</w:t>
      </w:r>
      <w:r>
        <w:rPr>
          <w:b/>
          <w:bCs/>
        </w:rPr>
        <w:t xml:space="preserve"> SEO </w:t>
      </w:r>
      <w:r>
        <w:rPr>
          <w:rFonts w:ascii="新細明體" w:hAnsi="新細明體" w:hint="eastAsia"/>
          <w:b/>
          <w:bCs/>
        </w:rPr>
        <w:t>資產：</w:t>
      </w:r>
      <w:r>
        <w:t xml:space="preserve"> </w:t>
      </w:r>
      <w:r>
        <w:rPr>
          <w:rFonts w:ascii="新細明體" w:hAnsi="新細明體" w:hint="eastAsia"/>
        </w:rPr>
        <w:t>不同於其他社群，一張高品質的織工或設計</w:t>
      </w:r>
      <w:r>
        <w:t xml:space="preserve"> Pin </w:t>
      </w:r>
      <w:r>
        <w:rPr>
          <w:rFonts w:ascii="新細明體" w:hAnsi="新細明體" w:hint="eastAsia"/>
        </w:rPr>
        <w:t>圖具有強大搜尋權重，能持續曝光數月甚至數年，成為您的永久數位資產。</w:t>
      </w:r>
    </w:p>
    <w:p w:rsidR="00C57727" w:rsidRDefault="00C57727" w:rsidP="00C57727">
      <w:pPr>
        <w:numPr>
          <w:ilvl w:val="0"/>
          <w:numId w:val="1"/>
        </w:numPr>
      </w:pPr>
      <w:r>
        <w:rPr>
          <w:rFonts w:ascii="新細明體" w:hAnsi="新細明體" w:hint="eastAsia"/>
          <w:b/>
          <w:bCs/>
        </w:rPr>
        <w:t>精準觸及高意圖買家：</w:t>
      </w:r>
      <w:r>
        <w:t xml:space="preserve"> </w:t>
      </w:r>
      <w:r>
        <w:rPr>
          <w:rFonts w:ascii="新細明體" w:hAnsi="新細明體" w:hint="eastAsia"/>
        </w:rPr>
        <w:t>歐美專業人士將此視為「專業佈告欄」，流量更精準，能助您建立專業品牌形象，運用精準廣告直接觸及全球潛在客戶。</w:t>
      </w:r>
    </w:p>
    <w:p w:rsidR="00C57727" w:rsidRDefault="00C57727" w:rsidP="00C57727">
      <w:pPr>
        <w:spacing w:beforeLines="30"/>
      </w:pPr>
      <w:r>
        <w:rPr>
          <w:rFonts w:ascii="新細明體" w:hAnsi="新細明體" w:hint="eastAsia"/>
        </w:rPr>
        <w:t>活動報名</w:t>
      </w:r>
      <w:r>
        <w:t>:</w:t>
      </w:r>
    </w:p>
    <w:p w:rsidR="00C57727" w:rsidRDefault="00C57727" w:rsidP="00C57727">
      <w:hyperlink r:id="rId10" w:history="1">
        <w:r>
          <w:rPr>
            <w:rStyle w:val="a3"/>
          </w:rPr>
          <w:t>https://events.taiwantrade.com/513pin</w:t>
        </w:r>
      </w:hyperlink>
    </w:p>
    <w:p w:rsidR="00C57727" w:rsidRDefault="00C57727" w:rsidP="00C57727">
      <w:pPr>
        <w:spacing w:beforeLines="30"/>
      </w:pPr>
      <w:r>
        <w:rPr>
          <w:rFonts w:ascii="新細明體" w:hAnsi="新細明體" w:hint="eastAsia"/>
        </w:rPr>
        <w:t>輔導方案申請</w:t>
      </w:r>
    </w:p>
    <w:p w:rsidR="00C57727" w:rsidRDefault="00C57727" w:rsidP="00C57727">
      <w:hyperlink r:id="rId11" w:history="1">
        <w:r>
          <w:rPr>
            <w:rStyle w:val="a3"/>
          </w:rPr>
          <w:t>https://events.taiwantrade.com/2026pin</w:t>
        </w:r>
      </w:hyperlink>
    </w:p>
    <w:p w:rsidR="00C57727" w:rsidRDefault="00C57727" w:rsidP="00C57727"/>
    <w:p w:rsidR="00662E83" w:rsidRDefault="00C57727" w:rsidP="00C57727">
      <w:r>
        <w:t>Misty</w:t>
      </w:r>
    </w:p>
    <w:sectPr w:rsidR="00662E83" w:rsidSect="00C57727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45484"/>
    <w:multiLevelType w:val="multilevel"/>
    <w:tmpl w:val="2228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C57727"/>
    <w:rsid w:val="00662E83"/>
    <w:rsid w:val="00C57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27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7727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77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5772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0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CC1C7.E2404DF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ents.taiwantrade.com/2026pin" TargetMode="External"/><Relationship Id="rId11" Type="http://schemas.openxmlformats.org/officeDocument/2006/relationships/hyperlink" Target="https://events.taiwantrade.com/2026pin" TargetMode="External"/><Relationship Id="rId5" Type="http://schemas.openxmlformats.org/officeDocument/2006/relationships/hyperlink" Target="https://events.taiwantrade.com/513pin" TargetMode="External"/><Relationship Id="rId10" Type="http://schemas.openxmlformats.org/officeDocument/2006/relationships/hyperlink" Target="https://events.taiwantrade.com/513p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siery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Company>C.M.T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2026-04-01T03:09:00Z</dcterms:created>
  <dcterms:modified xsi:type="dcterms:W3CDTF">2026-04-01T03:10:00Z</dcterms:modified>
</cp:coreProperties>
</file>