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3C9" w:rsidRDefault="006833C9" w:rsidP="006833C9">
      <w:pPr>
        <w:spacing w:line="280" w:lineRule="exact"/>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taiwansox [mailto:taiwansox@textiles.org.tw]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April 21, 2026 4:47 PM</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r>
        <w:rPr>
          <w:rFonts w:ascii="Tahoma" w:hAnsi="Tahoma" w:cs="Tahoma" w:hint="eastAsia"/>
          <w:sz w:val="20"/>
          <w:szCs w:val="20"/>
        </w:rPr>
        <w:t>敬邀參加</w:t>
      </w:r>
      <w:r>
        <w:rPr>
          <w:rFonts w:ascii="Tahoma" w:hAnsi="Tahoma" w:cs="Tahoma"/>
          <w:sz w:val="20"/>
          <w:szCs w:val="20"/>
        </w:rPr>
        <w:t>~</w:t>
      </w:r>
      <w:r>
        <w:rPr>
          <w:rFonts w:ascii="Tahoma" w:hAnsi="Tahoma" w:cs="Tahoma" w:hint="eastAsia"/>
          <w:sz w:val="20"/>
          <w:szCs w:val="20"/>
        </w:rPr>
        <w:t>【</w:t>
      </w:r>
      <w:r>
        <w:rPr>
          <w:rFonts w:ascii="Tahoma" w:hAnsi="Tahoma" w:cs="Tahoma"/>
          <w:sz w:val="20"/>
          <w:szCs w:val="20"/>
        </w:rPr>
        <w:t xml:space="preserve">Brand in Action </w:t>
      </w:r>
      <w:r>
        <w:rPr>
          <w:rFonts w:ascii="Tahoma" w:hAnsi="Tahoma" w:cs="Tahoma" w:hint="eastAsia"/>
          <w:sz w:val="20"/>
          <w:szCs w:val="20"/>
        </w:rPr>
        <w:t>品牌即戰力】</w:t>
      </w:r>
      <w:r>
        <w:rPr>
          <w:rFonts w:ascii="Tahoma" w:hAnsi="Tahoma" w:cs="Tahoma"/>
          <w:sz w:val="20"/>
          <w:szCs w:val="20"/>
        </w:rPr>
        <w:t>-</w:t>
      </w:r>
      <w:r>
        <w:rPr>
          <w:rFonts w:ascii="Tahoma" w:hAnsi="Tahoma" w:cs="Tahoma" w:hint="eastAsia"/>
          <w:sz w:val="20"/>
          <w:szCs w:val="20"/>
        </w:rPr>
        <w:t>免費「品牌議題線上分享會」，自本月起每月的第四周星期五下午</w:t>
      </w:r>
      <w:r>
        <w:rPr>
          <w:rFonts w:ascii="Tahoma" w:hAnsi="Tahoma" w:cs="Tahoma"/>
          <w:sz w:val="20"/>
          <w:szCs w:val="20"/>
        </w:rPr>
        <w:t>2</w:t>
      </w:r>
      <w:r>
        <w:rPr>
          <w:rFonts w:ascii="Tahoma" w:hAnsi="Tahoma" w:cs="Tahoma" w:hint="eastAsia"/>
          <w:sz w:val="20"/>
          <w:szCs w:val="20"/>
        </w:rPr>
        <w:t>點邀請您一同上線交流學習！</w:t>
      </w:r>
    </w:p>
    <w:p w:rsidR="006833C9" w:rsidRDefault="006833C9" w:rsidP="006833C9"/>
    <w:p w:rsidR="006833C9" w:rsidRDefault="006833C9" w:rsidP="006833C9">
      <w:pPr>
        <w:pStyle w:val="yiv4282513369msonormal"/>
        <w:spacing w:before="0" w:beforeAutospacing="0" w:after="0" w:afterAutospacing="0" w:line="360" w:lineRule="exact"/>
        <w:rPr>
          <w:rFonts w:ascii="Arial" w:hAnsi="Arial" w:cs="Arial" w:hint="eastAsia"/>
          <w:color w:val="26282A"/>
          <w:sz w:val="28"/>
          <w:szCs w:val="28"/>
        </w:rPr>
      </w:pPr>
      <w:r>
        <w:rPr>
          <w:rFonts w:ascii="標楷體" w:eastAsia="標楷體" w:hAnsi="標楷體" w:hint="eastAsia"/>
          <w:color w:val="26282A"/>
          <w:sz w:val="28"/>
          <w:szCs w:val="28"/>
        </w:rPr>
        <w:t>親愛的會員您好</w:t>
      </w:r>
      <w:r>
        <w:rPr>
          <w:rFonts w:ascii="Arial" w:hAnsi="Arial" w:cs="Arial"/>
          <w:color w:val="26282A"/>
          <w:sz w:val="28"/>
          <w:szCs w:val="28"/>
        </w:rPr>
        <w:t>,</w:t>
      </w:r>
    </w:p>
    <w:p w:rsidR="006833C9" w:rsidRDefault="006833C9" w:rsidP="006833C9">
      <w:pPr>
        <w:pStyle w:val="yiv4282513369msonormal"/>
        <w:spacing w:before="0" w:beforeAutospacing="0" w:after="0" w:afterAutospacing="0" w:line="200" w:lineRule="exact"/>
        <w:rPr>
          <w:rFonts w:ascii="Arial" w:hAnsi="Arial" w:cs="Arial"/>
          <w:color w:val="474747"/>
          <w:sz w:val="17"/>
          <w:szCs w:val="17"/>
          <w:shd w:val="clear" w:color="auto" w:fill="FFFFFF"/>
        </w:rPr>
      </w:pPr>
    </w:p>
    <w:p w:rsidR="006833C9" w:rsidRDefault="006833C9" w:rsidP="006833C9">
      <w:pPr>
        <w:pStyle w:val="yiv4282513369msonormal"/>
        <w:spacing w:before="0" w:beforeAutospacing="0" w:after="0" w:afterAutospacing="0" w:line="360" w:lineRule="exact"/>
        <w:rPr>
          <w:rFonts w:ascii="Arial" w:hAnsi="Arial" w:cs="Arial"/>
          <w:color w:val="000000"/>
          <w:sz w:val="28"/>
          <w:szCs w:val="28"/>
        </w:rPr>
      </w:pPr>
      <w:r>
        <w:rPr>
          <w:rFonts w:ascii="標楷體" w:eastAsia="標楷體" w:hAnsi="標楷體" w:hint="eastAsia"/>
          <w:color w:val="000000"/>
          <w:sz w:val="28"/>
          <w:szCs w:val="28"/>
        </w:rPr>
        <w:t>為推動中小企業及新創企業升級轉型，以品牌厚實企業軟實力，</w:t>
      </w:r>
      <w:r>
        <w:rPr>
          <w:rFonts w:ascii="標楷體" w:eastAsia="標楷體" w:hAnsi="標楷體" w:hint="eastAsia"/>
          <w:b/>
          <w:bCs/>
          <w:color w:val="0070C0"/>
          <w:sz w:val="28"/>
          <w:szCs w:val="28"/>
        </w:rPr>
        <w:t>經濟部產業發展署</w:t>
      </w:r>
      <w:r>
        <w:rPr>
          <w:rFonts w:ascii="Arial" w:hAnsi="Arial" w:cs="Arial"/>
          <w:b/>
          <w:bCs/>
          <w:color w:val="0070C0"/>
          <w:sz w:val="28"/>
          <w:szCs w:val="28"/>
        </w:rPr>
        <w:t>115</w:t>
      </w:r>
      <w:r>
        <w:rPr>
          <w:rFonts w:ascii="標楷體" w:eastAsia="標楷體" w:hAnsi="標楷體" w:hint="eastAsia"/>
          <w:b/>
          <w:bCs/>
          <w:color w:val="0070C0"/>
          <w:sz w:val="28"/>
          <w:szCs w:val="28"/>
        </w:rPr>
        <w:t>年度「台灣品牌耀飛計畫」</w:t>
      </w:r>
      <w:r>
        <w:rPr>
          <w:rFonts w:ascii="標楷體" w:eastAsia="標楷體" w:hAnsi="標楷體" w:hint="eastAsia"/>
          <w:color w:val="000000"/>
          <w:sz w:val="28"/>
          <w:szCs w:val="28"/>
        </w:rPr>
        <w:t xml:space="preserve">（以下簡稱本計畫，官網： </w:t>
      </w:r>
      <w:r>
        <w:rPr>
          <w:rFonts w:ascii="Arial" w:hAnsi="Arial" w:cs="Arial"/>
          <w:color w:val="000000"/>
          <w:sz w:val="28"/>
          <w:szCs w:val="28"/>
        </w:rPr>
        <w:t>https://keid.nat.gov.tw/branding-taiwan/</w:t>
      </w:r>
      <w:r>
        <w:rPr>
          <w:rFonts w:ascii="標楷體" w:eastAsia="標楷體" w:hAnsi="標楷體" w:hint="eastAsia"/>
          <w:color w:val="000000"/>
          <w:sz w:val="28"/>
          <w:szCs w:val="28"/>
        </w:rPr>
        <w:t xml:space="preserve"> ）</w:t>
      </w:r>
      <w:r>
        <w:rPr>
          <w:rFonts w:ascii="標楷體" w:eastAsia="標楷體" w:hAnsi="標楷體" w:hint="eastAsia"/>
          <w:b/>
          <w:bCs/>
          <w:color w:val="000000"/>
          <w:sz w:val="28"/>
          <w:szCs w:val="28"/>
        </w:rPr>
        <w:t>辦理品牌輔導企業徵選作業</w:t>
      </w:r>
      <w:r>
        <w:rPr>
          <w:rFonts w:ascii="標楷體" w:eastAsia="標楷體" w:hAnsi="標楷體" w:hint="eastAsia"/>
          <w:color w:val="000000"/>
          <w:sz w:val="28"/>
          <w:szCs w:val="28"/>
        </w:rPr>
        <w:t>，協助於產業或產品領域居競爭優勢，具有拓展國際市場潛力之中小企業及新創企業，進行品牌定位與管理、行銷策略或品牌智財等輔導專案，以提升企業品牌發展能量，拓展行銷國際版圖。</w:t>
      </w:r>
    </w:p>
    <w:p w:rsidR="006833C9" w:rsidRDefault="006833C9" w:rsidP="006833C9">
      <w:pPr>
        <w:pStyle w:val="yiv4282513369msonormal"/>
        <w:spacing w:before="0" w:beforeAutospacing="0" w:after="0" w:afterAutospacing="0" w:line="200" w:lineRule="exact"/>
        <w:rPr>
          <w:rFonts w:ascii="Arial" w:hAnsi="Arial" w:cs="Arial"/>
          <w:color w:val="000000"/>
          <w:sz w:val="28"/>
          <w:szCs w:val="28"/>
        </w:rPr>
      </w:pPr>
    </w:p>
    <w:p w:rsidR="006833C9" w:rsidRDefault="006833C9" w:rsidP="006833C9">
      <w:pPr>
        <w:pStyle w:val="yiv4282513369msonormal"/>
        <w:spacing w:before="0" w:beforeAutospacing="0" w:afterLines="50" w:afterAutospacing="0" w:line="360" w:lineRule="exact"/>
        <w:rPr>
          <w:rFonts w:ascii="Arial" w:hAnsi="Arial" w:cs="Arial"/>
          <w:color w:val="000000"/>
          <w:sz w:val="28"/>
          <w:szCs w:val="28"/>
        </w:rPr>
      </w:pPr>
      <w:r>
        <w:rPr>
          <w:rFonts w:ascii="標楷體" w:eastAsia="標楷體" w:hAnsi="標楷體" w:hint="eastAsia"/>
          <w:color w:val="000000"/>
          <w:sz w:val="28"/>
          <w:szCs w:val="28"/>
        </w:rPr>
        <w:t>在全球供應鏈重組與產業加速國際化的趨勢下，拓展海外市場的重要性持續提升，企業必須從「生存型競爭」走向「成長型布局」，並建立長期品牌優勢。本計畫</w:t>
      </w:r>
      <w:r>
        <w:rPr>
          <w:rFonts w:ascii="標楷體" w:eastAsia="標楷體" w:hAnsi="標楷體" w:hint="eastAsia"/>
          <w:color w:val="C00000"/>
          <w:sz w:val="28"/>
          <w:szCs w:val="28"/>
        </w:rPr>
        <w:t>【</w:t>
      </w:r>
      <w:r>
        <w:rPr>
          <w:rFonts w:ascii="Arial" w:hAnsi="Arial" w:cs="Arial"/>
          <w:color w:val="C00000"/>
          <w:sz w:val="28"/>
          <w:szCs w:val="28"/>
        </w:rPr>
        <w:t xml:space="preserve">Brand in Action </w:t>
      </w:r>
      <w:r>
        <w:rPr>
          <w:rFonts w:ascii="標楷體" w:eastAsia="標楷體" w:hAnsi="標楷體" w:hint="eastAsia"/>
          <w:color w:val="C00000"/>
          <w:sz w:val="28"/>
          <w:szCs w:val="28"/>
        </w:rPr>
        <w:t>品牌即戰力】</w:t>
      </w:r>
      <w:r>
        <w:rPr>
          <w:rFonts w:ascii="Arial" w:hAnsi="Arial" w:cs="Arial"/>
          <w:color w:val="000000"/>
          <w:sz w:val="28"/>
          <w:szCs w:val="28"/>
        </w:rPr>
        <w:t xml:space="preserve"> </w:t>
      </w:r>
      <w:r>
        <w:rPr>
          <w:rFonts w:ascii="標楷體" w:eastAsia="標楷體" w:hAnsi="標楷體" w:hint="eastAsia"/>
          <w:color w:val="000000"/>
          <w:sz w:val="28"/>
          <w:szCs w:val="28"/>
        </w:rPr>
        <w:t>將辦理系列分享會，上半年將引領企業從定位、整備、洞察到防禦四大面向，全面檢視品牌體質，打造具備國際競爭力的出海準備度。</w:t>
      </w:r>
      <w:r>
        <w:rPr>
          <w:rFonts w:ascii="標楷體" w:eastAsia="標楷體" w:hAnsi="標楷體" w:hint="eastAsia"/>
          <w:b/>
          <w:bCs/>
          <w:color w:val="0070C0"/>
          <w:sz w:val="28"/>
          <w:szCs w:val="28"/>
        </w:rPr>
        <w:t>自本月起每月的第四周星期五下午</w:t>
      </w:r>
      <w:r>
        <w:rPr>
          <w:rFonts w:ascii="Arial" w:hAnsi="Arial" w:cs="Arial"/>
          <w:b/>
          <w:bCs/>
          <w:color w:val="0070C0"/>
          <w:sz w:val="28"/>
          <w:szCs w:val="28"/>
        </w:rPr>
        <w:t>2</w:t>
      </w:r>
      <w:r>
        <w:rPr>
          <w:rFonts w:ascii="標楷體" w:eastAsia="標楷體" w:hAnsi="標楷體" w:hint="eastAsia"/>
          <w:b/>
          <w:bCs/>
          <w:color w:val="0070C0"/>
          <w:sz w:val="28"/>
          <w:szCs w:val="28"/>
        </w:rPr>
        <w:t>點，邀請您一同上線交流學習</w:t>
      </w:r>
      <w:r>
        <w:rPr>
          <w:rFonts w:ascii="標楷體" w:eastAsia="標楷體" w:hAnsi="標楷體" w:hint="eastAsia"/>
          <w:color w:val="000000"/>
          <w:sz w:val="28"/>
          <w:szCs w:val="28"/>
        </w:rPr>
        <w:t>！報名網址：</w:t>
      </w:r>
      <w:r>
        <w:rPr>
          <w:rFonts w:ascii="Arial" w:hAnsi="Arial" w:cs="Arial"/>
          <w:color w:val="000000"/>
          <w:sz w:val="28"/>
          <w:szCs w:val="28"/>
        </w:rPr>
        <w:t xml:space="preserve"> https://tier.surveycake.biz/s/gdVl2 </w:t>
      </w:r>
      <w:r>
        <w:rPr>
          <w:rFonts w:ascii="標楷體" w:eastAsia="標楷體" w:hAnsi="標楷體" w:hint="eastAsia"/>
          <w:color w:val="000000"/>
          <w:sz w:val="28"/>
          <w:szCs w:val="28"/>
        </w:rPr>
        <w:t>。</w:t>
      </w:r>
    </w:p>
    <w:p w:rsidR="006833C9" w:rsidRDefault="006833C9" w:rsidP="006833C9">
      <w:pPr>
        <w:pStyle w:val="yiv4282513369msonormal"/>
        <w:spacing w:before="0" w:beforeAutospacing="0" w:after="0" w:afterAutospacing="0" w:line="360" w:lineRule="exact"/>
        <w:rPr>
          <w:rFonts w:ascii="Arial" w:hAnsi="Arial" w:cs="Arial"/>
          <w:color w:val="000000"/>
          <w:sz w:val="28"/>
          <w:szCs w:val="28"/>
        </w:rPr>
      </w:pPr>
      <w:r>
        <w:rPr>
          <w:rFonts w:ascii="標楷體" w:eastAsia="標楷體" w:hAnsi="標楷體" w:hint="eastAsia"/>
          <w:color w:val="000000"/>
          <w:sz w:val="28"/>
          <w:szCs w:val="28"/>
        </w:rPr>
        <w:t>活動前，別忘了先進行品牌強度診斷，掌握自身品牌現況！事先完成診斷系統的填寫有助於您快速了解議題內容和貴企業品牌現況喔！品牌強度診斷系統網址：</w:t>
      </w:r>
    </w:p>
    <w:p w:rsidR="006833C9" w:rsidRDefault="006833C9" w:rsidP="006833C9">
      <w:pPr>
        <w:pStyle w:val="Web"/>
        <w:spacing w:before="0" w:beforeAutospacing="0" w:afterLines="50" w:afterAutospacing="0" w:line="360" w:lineRule="exact"/>
        <w:rPr>
          <w:rFonts w:ascii="Arial" w:hAnsi="Arial" w:cs="Arial"/>
          <w:color w:val="000000"/>
          <w:sz w:val="28"/>
          <w:szCs w:val="28"/>
        </w:rPr>
      </w:pPr>
      <w:r>
        <w:rPr>
          <w:rFonts w:ascii="Arial" w:hAnsi="Arial" w:cs="Arial"/>
          <w:color w:val="000000"/>
          <w:sz w:val="28"/>
          <w:szCs w:val="28"/>
        </w:rPr>
        <w:t xml:space="preserve">https://keid.nat.gov.tw/brand-evaluation/ </w:t>
      </w:r>
      <w:r>
        <w:rPr>
          <w:rFonts w:ascii="標楷體" w:eastAsia="標楷體" w:hAnsi="標楷體" w:hint="eastAsia"/>
          <w:color w:val="000000"/>
          <w:sz w:val="28"/>
          <w:szCs w:val="28"/>
        </w:rPr>
        <w:t>，本案洽詢專線：</w:t>
      </w:r>
      <w:r>
        <w:rPr>
          <w:rFonts w:ascii="Arial" w:hAnsi="Arial" w:cs="Arial"/>
          <w:color w:val="000000"/>
          <w:sz w:val="28"/>
          <w:szCs w:val="28"/>
        </w:rPr>
        <w:t>(02) 8978-3855</w:t>
      </w:r>
      <w:r>
        <w:rPr>
          <w:rFonts w:ascii="標楷體" w:eastAsia="標楷體" w:hAnsi="標楷體" w:hint="eastAsia"/>
          <w:color w:val="000000"/>
          <w:sz w:val="28"/>
          <w:szCs w:val="28"/>
        </w:rPr>
        <w:t>分機</w:t>
      </w:r>
      <w:r>
        <w:rPr>
          <w:rFonts w:ascii="Arial" w:hAnsi="Arial" w:cs="Arial"/>
          <w:color w:val="000000"/>
          <w:sz w:val="28"/>
          <w:szCs w:val="28"/>
        </w:rPr>
        <w:t>303</w:t>
      </w:r>
      <w:r>
        <w:rPr>
          <w:rFonts w:ascii="標楷體" w:eastAsia="標楷體" w:hAnsi="標楷體" w:hint="eastAsia"/>
          <w:color w:val="000000"/>
          <w:sz w:val="28"/>
          <w:szCs w:val="28"/>
        </w:rPr>
        <w:t>林小姐</w:t>
      </w:r>
      <w:r>
        <w:rPr>
          <w:rFonts w:ascii="Arial" w:hAnsi="Arial" w:cs="Arial"/>
          <w:color w:val="000000"/>
          <w:sz w:val="28"/>
          <w:szCs w:val="28"/>
        </w:rPr>
        <w:t xml:space="preserve"> / </w:t>
      </w:r>
      <w:r>
        <w:rPr>
          <w:rFonts w:ascii="標楷體" w:eastAsia="標楷體" w:hAnsi="標楷體" w:hint="eastAsia"/>
          <w:color w:val="000000"/>
          <w:sz w:val="28"/>
          <w:szCs w:val="28"/>
        </w:rPr>
        <w:t>分機</w:t>
      </w:r>
      <w:r>
        <w:rPr>
          <w:rFonts w:ascii="Arial" w:hAnsi="Arial" w:cs="Arial"/>
          <w:color w:val="000000"/>
          <w:sz w:val="28"/>
          <w:szCs w:val="28"/>
        </w:rPr>
        <w:t>306</w:t>
      </w:r>
      <w:r>
        <w:rPr>
          <w:rFonts w:ascii="標楷體" w:eastAsia="標楷體" w:hAnsi="標楷體" w:hint="eastAsia"/>
          <w:color w:val="000000"/>
          <w:sz w:val="28"/>
          <w:szCs w:val="28"/>
        </w:rPr>
        <w:t>陳小姐。</w:t>
      </w:r>
    </w:p>
    <w:tbl>
      <w:tblPr>
        <w:tblW w:w="0" w:type="auto"/>
        <w:tblCellMar>
          <w:left w:w="0" w:type="dxa"/>
          <w:right w:w="0" w:type="dxa"/>
        </w:tblCellMar>
        <w:tblLook w:val="04A0"/>
      </w:tblPr>
      <w:tblGrid>
        <w:gridCol w:w="1350"/>
        <w:gridCol w:w="8720"/>
      </w:tblGrid>
      <w:tr w:rsidR="006833C9" w:rsidTr="006833C9">
        <w:trPr>
          <w:trHeight w:val="419"/>
        </w:trPr>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center"/>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活動日期</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115年 4/24(五)、5/22(五)、6/26(五)、7/24(五) 14:00 (13:50報到；14:00活動開始)</w:t>
            </w:r>
          </w:p>
        </w:tc>
      </w:tr>
      <w:tr w:rsidR="006833C9" w:rsidTr="006833C9">
        <w:trPr>
          <w:trHeight w:val="345"/>
        </w:trPr>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活動地點</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線上Teams軟體</w:t>
            </w:r>
          </w:p>
        </w:tc>
      </w:tr>
      <w:tr w:rsidR="006833C9" w:rsidTr="006833C9">
        <w:trPr>
          <w:trHeight w:val="555"/>
        </w:trPr>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主辦單位</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經濟部產業發展署</w:t>
            </w:r>
          </w:p>
        </w:tc>
      </w:tr>
      <w:tr w:rsidR="006833C9" w:rsidTr="006833C9">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執行單位</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財團法人台灣經濟研究院</w:t>
            </w:r>
          </w:p>
        </w:tc>
      </w:tr>
      <w:tr w:rsidR="006833C9" w:rsidTr="006833C9">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參與對象</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台灣中小企業製造業、新創企業、對品牌發展有興趣之業者</w:t>
            </w:r>
          </w:p>
        </w:tc>
      </w:tr>
      <w:tr w:rsidR="006833C9" w:rsidTr="006833C9">
        <w:trPr>
          <w:trHeight w:val="363"/>
        </w:trPr>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報名名額</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200 名</w:t>
            </w:r>
          </w:p>
        </w:tc>
      </w:tr>
      <w:tr w:rsidR="006833C9" w:rsidTr="006833C9">
        <w:trPr>
          <w:trHeight w:val="431"/>
        </w:trPr>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活動費用</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免費</w:t>
            </w:r>
          </w:p>
        </w:tc>
      </w:tr>
      <w:tr w:rsidR="006833C9" w:rsidTr="006833C9">
        <w:tc>
          <w:tcPr>
            <w:tcW w:w="1350" w:type="dxa"/>
            <w:tcBorders>
              <w:top w:val="nil"/>
              <w:left w:val="nil"/>
              <w:bottom w:val="dotted" w:sz="8" w:space="0" w:color="auto"/>
              <w:right w:val="nil"/>
            </w:tcBorders>
            <w:shd w:val="clear" w:color="auto" w:fill="A40481"/>
            <w:tcMar>
              <w:top w:w="180" w:type="dxa"/>
              <w:left w:w="0" w:type="dxa"/>
              <w:bottom w:w="180" w:type="dxa"/>
              <w:right w:w="0" w:type="dxa"/>
            </w:tcMar>
            <w:vAlign w:val="bottom"/>
            <w:hideMark/>
          </w:tcPr>
          <w:p w:rsidR="006833C9" w:rsidRDefault="006833C9" w:rsidP="006833C9">
            <w:pPr>
              <w:spacing w:line="320" w:lineRule="exact"/>
              <w:jc w:val="center"/>
              <w:rPr>
                <w:rFonts w:ascii="微軟正黑體" w:eastAsia="微軟正黑體" w:hAnsi="微軟正黑體"/>
                <w:b/>
                <w:bCs/>
                <w:color w:val="FFFFFF"/>
                <w:kern w:val="2"/>
                <w:sz w:val="25"/>
                <w:szCs w:val="25"/>
              </w:rPr>
            </w:pPr>
            <w:r>
              <w:rPr>
                <w:rFonts w:ascii="微軟正黑體" w:eastAsia="微軟正黑體" w:hAnsi="微軟正黑體" w:hint="eastAsia"/>
                <w:b/>
                <w:bCs/>
                <w:color w:val="FFFFFF"/>
                <w:kern w:val="2"/>
                <w:sz w:val="25"/>
                <w:szCs w:val="25"/>
              </w:rPr>
              <w:t>聯絡窗口</w:t>
            </w:r>
          </w:p>
        </w:tc>
        <w:tc>
          <w:tcPr>
            <w:tcW w:w="8720" w:type="dxa"/>
            <w:tcBorders>
              <w:top w:val="nil"/>
              <w:left w:val="nil"/>
              <w:bottom w:val="dotted" w:sz="8" w:space="0" w:color="auto"/>
              <w:right w:val="nil"/>
            </w:tcBorders>
            <w:shd w:val="clear" w:color="auto" w:fill="FAF0EF"/>
            <w:tcMar>
              <w:top w:w="180" w:type="dxa"/>
              <w:left w:w="180" w:type="dxa"/>
              <w:bottom w:w="180" w:type="dxa"/>
              <w:right w:w="180" w:type="dxa"/>
            </w:tcMar>
            <w:vAlign w:val="bottom"/>
            <w:hideMark/>
          </w:tcPr>
          <w:p w:rsidR="006833C9" w:rsidRDefault="006833C9" w:rsidP="006833C9">
            <w:pPr>
              <w:spacing w:line="320" w:lineRule="exact"/>
              <w:rPr>
                <w:rFonts w:ascii="微軟正黑體" w:eastAsia="微軟正黑體" w:hAnsi="微軟正黑體"/>
                <w:color w:val="000000"/>
                <w:kern w:val="2"/>
                <w:sz w:val="25"/>
                <w:szCs w:val="25"/>
              </w:rPr>
            </w:pPr>
            <w:r>
              <w:rPr>
                <w:rFonts w:ascii="微軟正黑體" w:eastAsia="微軟正黑體" w:hAnsi="微軟正黑體" w:hint="eastAsia"/>
                <w:color w:val="000000"/>
                <w:kern w:val="2"/>
                <w:sz w:val="25"/>
                <w:szCs w:val="25"/>
              </w:rPr>
              <w:t>台灣品牌耀飛計畫 (02) 8978-3855 #303林小姐 / #306陳小姐</w:t>
            </w:r>
          </w:p>
        </w:tc>
      </w:tr>
    </w:tbl>
    <w:p w:rsidR="006833C9" w:rsidRDefault="006833C9" w:rsidP="006833C9">
      <w:pPr>
        <w:pStyle w:val="Web"/>
        <w:spacing w:beforeLines="20" w:beforeAutospacing="0" w:after="0" w:afterAutospacing="0" w:line="440" w:lineRule="exact"/>
      </w:pPr>
      <w:r>
        <w:rPr>
          <w:rFonts w:ascii="Microsoft YaHei" w:eastAsia="Microsoft YaHei" w:hAnsi="Microsoft YaHei" w:hint="eastAsia"/>
          <w:b/>
          <w:bCs/>
          <w:color w:val="FD4E0D"/>
          <w:sz w:val="40"/>
          <w:szCs w:val="40"/>
        </w:rPr>
        <w:lastRenderedPageBreak/>
        <w:t xml:space="preserve">2026  BRAND IN ACTION </w:t>
      </w:r>
      <w:r>
        <w:rPr>
          <w:rFonts w:ascii="Microsoft YaHei" w:eastAsia="Microsoft YaHei" w:hAnsi="Microsoft YaHei" w:hint="eastAsia"/>
          <w:b/>
          <w:bCs/>
          <w:i/>
          <w:iCs/>
          <w:color w:val="FD4E0D"/>
          <w:sz w:val="40"/>
          <w:szCs w:val="40"/>
        </w:rPr>
        <w:t>!!</w:t>
      </w:r>
    </w:p>
    <w:p w:rsidR="006833C9" w:rsidRDefault="006833C9" w:rsidP="006833C9">
      <w:pPr>
        <w:pStyle w:val="Web"/>
        <w:spacing w:beforeLines="20" w:beforeAutospacing="0" w:after="0" w:afterAutospacing="0" w:line="360" w:lineRule="exact"/>
        <w:ind w:leftChars="100" w:left="240"/>
        <w:rPr>
          <w:rFonts w:hint="eastAsia"/>
        </w:rPr>
      </w:pPr>
      <w:r>
        <w:rPr>
          <w:rFonts w:ascii="Segoe UI Emoji" w:hAnsi="Segoe UI Emoji"/>
          <w:b/>
          <w:bCs/>
          <w:color w:val="000000"/>
          <w:sz w:val="28"/>
          <w:szCs w:val="28"/>
        </w:rPr>
        <w:t xml:space="preserve">✅ </w:t>
      </w:r>
      <w:r>
        <w:rPr>
          <w:rFonts w:ascii="微軟正黑體" w:eastAsia="微軟正黑體" w:hAnsi="微軟正黑體" w:hint="eastAsia"/>
          <w:b/>
          <w:bCs/>
          <w:color w:val="000000"/>
          <w:sz w:val="28"/>
          <w:szCs w:val="28"/>
        </w:rPr>
        <w:t>４/24 （五）</w:t>
      </w:r>
      <w:r>
        <w:rPr>
          <w:rFonts w:ascii="微軟正黑體" w:eastAsia="微軟正黑體" w:hAnsi="微軟正黑體" w:hint="eastAsia"/>
          <w:b/>
          <w:bCs/>
          <w:color w:val="6749F9"/>
          <w:sz w:val="28"/>
          <w:szCs w:val="28"/>
          <w:shd w:val="clear" w:color="auto" w:fill="FFFF00"/>
        </w:rPr>
        <w:t>#定位篇</w:t>
      </w:r>
      <w:r>
        <w:rPr>
          <w:rFonts w:ascii="微軟正黑體" w:eastAsia="微軟正黑體" w:hAnsi="微軟正黑體" w:hint="eastAsia"/>
          <w:b/>
          <w:bCs/>
          <w:color w:val="6749F9"/>
          <w:sz w:val="28"/>
          <w:szCs w:val="28"/>
        </w:rPr>
        <w:t>：釐清品牌定位，確立決策核心</w:t>
      </w:r>
      <w:r>
        <w:rPr>
          <w:rFonts w:ascii="Segoe UI Emoji" w:hAnsi="Segoe UI Emoji"/>
          <w:color w:val="000000"/>
          <w:sz w:val="28"/>
          <w:szCs w:val="28"/>
        </w:rPr>
        <w:t>🔎</w:t>
      </w:r>
    </w:p>
    <w:p w:rsidR="006833C9" w:rsidRDefault="006833C9" w:rsidP="006833C9">
      <w:pPr>
        <w:pStyle w:val="Web"/>
        <w:spacing w:beforeLines="20" w:beforeAutospacing="0" w:after="0" w:afterAutospacing="0" w:line="360" w:lineRule="exact"/>
        <w:ind w:leftChars="100" w:left="240"/>
        <w:rPr>
          <w:rFonts w:hint="eastAsia"/>
        </w:rPr>
      </w:pPr>
      <w:r>
        <w:rPr>
          <w:rFonts w:ascii="Segoe UI Emoji" w:hAnsi="Segoe UI Emoji"/>
          <w:b/>
          <w:bCs/>
          <w:color w:val="000000"/>
          <w:sz w:val="28"/>
          <w:szCs w:val="28"/>
        </w:rPr>
        <w:t xml:space="preserve">✅ </w:t>
      </w:r>
      <w:r>
        <w:rPr>
          <w:rFonts w:ascii="微軟正黑體" w:eastAsia="微軟正黑體" w:hAnsi="微軟正黑體" w:hint="eastAsia"/>
          <w:b/>
          <w:bCs/>
          <w:color w:val="000000"/>
          <w:sz w:val="28"/>
          <w:szCs w:val="28"/>
        </w:rPr>
        <w:t xml:space="preserve">5/22（五） </w:t>
      </w:r>
      <w:r>
        <w:rPr>
          <w:rFonts w:ascii="微軟正黑體" w:eastAsia="微軟正黑體" w:hAnsi="微軟正黑體" w:hint="eastAsia"/>
          <w:b/>
          <w:bCs/>
          <w:color w:val="6749F9"/>
          <w:sz w:val="28"/>
          <w:szCs w:val="28"/>
          <w:shd w:val="clear" w:color="auto" w:fill="FFFF00"/>
        </w:rPr>
        <w:t>#整備篇</w:t>
      </w:r>
      <w:r>
        <w:rPr>
          <w:rFonts w:ascii="微軟正黑體" w:eastAsia="微軟正黑體" w:hAnsi="微軟正黑體" w:hint="eastAsia"/>
          <w:b/>
          <w:bCs/>
          <w:color w:val="6749F9"/>
          <w:sz w:val="28"/>
          <w:szCs w:val="28"/>
        </w:rPr>
        <w:t>：凝聚內部共識，打造一致品牌價值</w:t>
      </w:r>
      <w:r>
        <w:rPr>
          <w:rFonts w:ascii="Segoe UI Emoji" w:hAnsi="Segoe UI Emoji"/>
          <w:color w:val="000000"/>
          <w:sz w:val="28"/>
          <w:szCs w:val="28"/>
        </w:rPr>
        <w:t>✨</w:t>
      </w:r>
    </w:p>
    <w:p w:rsidR="006833C9" w:rsidRDefault="006833C9" w:rsidP="006833C9">
      <w:pPr>
        <w:pStyle w:val="Web"/>
        <w:spacing w:beforeLines="20" w:beforeAutospacing="0" w:after="0" w:afterAutospacing="0" w:line="360" w:lineRule="exact"/>
        <w:ind w:leftChars="100" w:left="240"/>
        <w:rPr>
          <w:rFonts w:hint="eastAsia"/>
        </w:rPr>
      </w:pPr>
      <w:r>
        <w:rPr>
          <w:rFonts w:ascii="Segoe UI Emoji" w:hAnsi="Segoe UI Emoji"/>
          <w:b/>
          <w:bCs/>
          <w:color w:val="000000"/>
          <w:sz w:val="28"/>
          <w:szCs w:val="28"/>
        </w:rPr>
        <w:t>✅</w:t>
      </w:r>
      <w:r>
        <w:rPr>
          <w:rFonts w:ascii="微軟正黑體" w:eastAsia="微軟正黑體" w:hAnsi="微軟正黑體" w:hint="eastAsia"/>
          <w:b/>
          <w:bCs/>
          <w:color w:val="000000"/>
          <w:sz w:val="28"/>
          <w:szCs w:val="28"/>
        </w:rPr>
        <w:t xml:space="preserve">6/26（五） </w:t>
      </w:r>
      <w:r>
        <w:rPr>
          <w:rFonts w:ascii="微軟正黑體" w:eastAsia="微軟正黑體" w:hAnsi="微軟正黑體" w:hint="eastAsia"/>
          <w:b/>
          <w:bCs/>
          <w:color w:val="6749F9"/>
          <w:sz w:val="28"/>
          <w:szCs w:val="28"/>
          <w:shd w:val="clear" w:color="auto" w:fill="FFFF00"/>
        </w:rPr>
        <w:t>#洞察篇</w:t>
      </w:r>
      <w:r>
        <w:rPr>
          <w:rFonts w:ascii="微軟正黑體" w:eastAsia="微軟正黑體" w:hAnsi="微軟正黑體" w:hint="eastAsia"/>
          <w:b/>
          <w:bCs/>
          <w:color w:val="6749F9"/>
          <w:sz w:val="28"/>
          <w:szCs w:val="28"/>
        </w:rPr>
        <w:t>：挖掘數據商機，精準開拓出海新航道</w:t>
      </w:r>
      <w:r>
        <w:rPr>
          <w:rFonts w:ascii="Segoe UI Emoji" w:hAnsi="Segoe UI Emoji"/>
          <w:color w:val="000000"/>
          <w:sz w:val="28"/>
          <w:szCs w:val="28"/>
        </w:rPr>
        <w:t>🌐</w:t>
      </w:r>
    </w:p>
    <w:p w:rsidR="006833C9" w:rsidRDefault="006833C9" w:rsidP="006833C9">
      <w:pPr>
        <w:pStyle w:val="yiv4282513369msonormal"/>
        <w:spacing w:beforeLines="20" w:beforeAutospacing="0" w:after="0" w:afterAutospacing="0" w:line="360" w:lineRule="exact"/>
        <w:ind w:leftChars="100" w:left="240"/>
        <w:rPr>
          <w:rFonts w:ascii="Calibri" w:hAnsi="Calibri" w:cs="Calibri" w:hint="eastAsia"/>
          <w:color w:val="26282A"/>
        </w:rPr>
      </w:pPr>
      <w:r>
        <w:rPr>
          <w:rFonts w:ascii="Segoe UI Emoji" w:hAnsi="Segoe UI Emoji"/>
          <w:b/>
          <w:bCs/>
          <w:color w:val="000000"/>
          <w:sz w:val="28"/>
          <w:szCs w:val="28"/>
        </w:rPr>
        <w:t>✅</w:t>
      </w:r>
      <w:r>
        <w:rPr>
          <w:rFonts w:ascii="微軟正黑體" w:eastAsia="微軟正黑體" w:hAnsi="微軟正黑體" w:hint="eastAsia"/>
          <w:b/>
          <w:bCs/>
          <w:color w:val="000000"/>
          <w:sz w:val="28"/>
          <w:szCs w:val="28"/>
        </w:rPr>
        <w:t xml:space="preserve">7/24（五） </w:t>
      </w:r>
      <w:r>
        <w:rPr>
          <w:rFonts w:ascii="微軟正黑體" w:eastAsia="微軟正黑體" w:hAnsi="微軟正黑體" w:hint="eastAsia"/>
          <w:b/>
          <w:bCs/>
          <w:color w:val="6749F9"/>
          <w:sz w:val="28"/>
          <w:szCs w:val="28"/>
          <w:shd w:val="clear" w:color="auto" w:fill="FFFF00"/>
        </w:rPr>
        <w:t>#防禦篇</w:t>
      </w:r>
      <w:r>
        <w:rPr>
          <w:rFonts w:ascii="微軟正黑體" w:eastAsia="微軟正黑體" w:hAnsi="微軟正黑體" w:hint="eastAsia"/>
          <w:b/>
          <w:bCs/>
          <w:color w:val="6749F9"/>
          <w:sz w:val="28"/>
          <w:szCs w:val="28"/>
        </w:rPr>
        <w:t>：建立品牌檢索與風險預警機制，強化長期競爭力</w:t>
      </w:r>
      <w:r>
        <w:rPr>
          <w:rFonts w:ascii="Segoe UI Emoji" w:hAnsi="Segoe UI Emoji"/>
          <w:color w:val="000000"/>
          <w:sz w:val="28"/>
          <w:szCs w:val="28"/>
        </w:rPr>
        <w:t>🛡️</w:t>
      </w:r>
    </w:p>
    <w:p w:rsidR="006833C9" w:rsidRDefault="006833C9" w:rsidP="006833C9">
      <w:pPr>
        <w:rPr>
          <w:rFonts w:ascii="Calibri" w:hAnsi="Calibri" w:cs="Calibri"/>
          <w:color w:val="44546A"/>
        </w:rPr>
      </w:pPr>
    </w:p>
    <w:p w:rsidR="006833C9" w:rsidRDefault="006833C9" w:rsidP="006833C9">
      <w:pPr>
        <w:pStyle w:val="yiv4282513369msonormal"/>
        <w:spacing w:before="0" w:beforeAutospacing="0" w:after="0" w:afterAutospacing="0" w:line="360" w:lineRule="exact"/>
        <w:rPr>
          <w:rFonts w:ascii="Calibri" w:hAnsi="Calibri" w:cs="Calibri"/>
          <w:color w:val="26282A"/>
        </w:rPr>
      </w:pPr>
      <w:r>
        <w:rPr>
          <w:rFonts w:ascii="標楷體" w:eastAsia="標楷體" w:hAnsi="標楷體" w:hint="eastAsia"/>
          <w:color w:val="26282A"/>
          <w:sz w:val="28"/>
          <w:szCs w:val="28"/>
          <w:lang w:eastAsia="zh-CN"/>
        </w:rPr>
        <w:t>敬祝</w:t>
      </w:r>
      <w:r>
        <w:rPr>
          <w:rFonts w:ascii="Arial" w:hAnsi="Arial" w:cs="Arial"/>
          <w:color w:val="26282A"/>
          <w:sz w:val="28"/>
          <w:szCs w:val="28"/>
        </w:rPr>
        <w:t xml:space="preserve">   </w:t>
      </w:r>
      <w:r>
        <w:rPr>
          <w:rFonts w:ascii="標楷體" w:eastAsia="標楷體" w:hAnsi="標楷體" w:hint="eastAsia"/>
          <w:color w:val="26282A"/>
          <w:sz w:val="28"/>
          <w:szCs w:val="28"/>
          <w:lang w:eastAsia="zh-CN"/>
        </w:rPr>
        <w:t>商祺</w:t>
      </w:r>
    </w:p>
    <w:p w:rsidR="006833C9" w:rsidRDefault="006833C9" w:rsidP="006833C9">
      <w:pPr>
        <w:pStyle w:val="yiv4282513369msonormal"/>
        <w:spacing w:before="0" w:beforeAutospacing="0" w:after="0" w:afterAutospacing="0" w:line="360" w:lineRule="exact"/>
        <w:rPr>
          <w:rFonts w:ascii="Calibri" w:hAnsi="Calibri" w:cs="Calibri"/>
          <w:color w:val="26282A"/>
        </w:rPr>
      </w:pPr>
      <w:r>
        <w:rPr>
          <w:rFonts w:ascii="Arial" w:hAnsi="Arial" w:cs="Arial"/>
          <w:color w:val="26282A"/>
          <w:sz w:val="28"/>
          <w:szCs w:val="28"/>
        </w:rPr>
        <w:t>---------------------------------------------</w:t>
      </w:r>
    </w:p>
    <w:p w:rsidR="006833C9" w:rsidRDefault="006833C9" w:rsidP="006833C9">
      <w:pPr>
        <w:pStyle w:val="yiv4282513369msonormal"/>
        <w:spacing w:before="0" w:beforeAutospacing="0" w:after="0" w:afterAutospacing="0" w:line="360" w:lineRule="exact"/>
        <w:rPr>
          <w:rFonts w:ascii="Calibri" w:hAnsi="Calibri" w:cs="Calibri"/>
          <w:color w:val="26282A"/>
        </w:rPr>
      </w:pPr>
      <w:r>
        <w:rPr>
          <w:rFonts w:ascii="標楷體" w:eastAsia="標楷體" w:hAnsi="標楷體" w:hint="eastAsia"/>
          <w:color w:val="26282A"/>
          <w:sz w:val="28"/>
          <w:szCs w:val="28"/>
          <w:lang w:eastAsia="zh-CN"/>
        </w:rPr>
        <w:t>台灣織襪工業同業公會</w:t>
      </w:r>
      <w:r>
        <w:rPr>
          <w:rFonts w:ascii="Arial" w:hAnsi="Arial" w:cs="Arial"/>
          <w:color w:val="26282A"/>
          <w:sz w:val="28"/>
          <w:szCs w:val="28"/>
          <w:lang w:eastAsia="zh-CN"/>
        </w:rPr>
        <w:t xml:space="preserve"> </w:t>
      </w:r>
      <w:r>
        <w:rPr>
          <w:rFonts w:ascii="標楷體" w:eastAsia="標楷體" w:hAnsi="標楷體" w:hint="eastAsia"/>
          <w:color w:val="26282A"/>
          <w:sz w:val="28"/>
          <w:szCs w:val="28"/>
          <w:lang w:eastAsia="zh-CN"/>
        </w:rPr>
        <w:t>敬上</w:t>
      </w:r>
    </w:p>
    <w:p w:rsidR="006833C9" w:rsidRDefault="006833C9" w:rsidP="006833C9">
      <w:pPr>
        <w:pStyle w:val="yiv4282513369msonormal"/>
        <w:spacing w:before="0" w:beforeAutospacing="0" w:after="0" w:afterAutospacing="0" w:line="360" w:lineRule="exact"/>
        <w:rPr>
          <w:rFonts w:ascii="Calibri" w:hAnsi="Calibri" w:cs="Calibri"/>
          <w:color w:val="26282A"/>
        </w:rPr>
      </w:pPr>
      <w:r>
        <w:rPr>
          <w:rFonts w:ascii="標楷體" w:eastAsia="標楷體" w:hAnsi="標楷體" w:hint="eastAsia"/>
          <w:color w:val="26282A"/>
          <w:sz w:val="28"/>
          <w:szCs w:val="28"/>
          <w:lang w:eastAsia="zh-CN"/>
        </w:rPr>
        <w:t>台北市</w:t>
      </w:r>
      <w:r>
        <w:rPr>
          <w:rFonts w:ascii="Arial" w:hAnsi="Arial" w:cs="Arial"/>
          <w:color w:val="26282A"/>
          <w:sz w:val="28"/>
          <w:szCs w:val="28"/>
        </w:rPr>
        <w:t>100</w:t>
      </w:r>
      <w:r>
        <w:rPr>
          <w:rFonts w:ascii="標楷體" w:eastAsia="標楷體" w:hAnsi="標楷體" w:hint="eastAsia"/>
          <w:color w:val="26282A"/>
          <w:sz w:val="28"/>
          <w:szCs w:val="28"/>
          <w:lang w:eastAsia="zh-CN"/>
        </w:rPr>
        <w:t>愛國東路</w:t>
      </w:r>
      <w:r>
        <w:rPr>
          <w:rFonts w:ascii="Arial" w:hAnsi="Arial" w:cs="Arial"/>
          <w:color w:val="26282A"/>
          <w:sz w:val="28"/>
          <w:szCs w:val="28"/>
        </w:rPr>
        <w:t>22</w:t>
      </w:r>
      <w:r>
        <w:rPr>
          <w:rFonts w:ascii="標楷體" w:eastAsia="標楷體" w:hAnsi="標楷體" w:hint="eastAsia"/>
          <w:color w:val="26282A"/>
          <w:sz w:val="28"/>
          <w:szCs w:val="28"/>
          <w:lang w:eastAsia="zh-CN"/>
        </w:rPr>
        <w:t>號</w:t>
      </w:r>
      <w:r>
        <w:rPr>
          <w:rFonts w:ascii="Arial" w:hAnsi="Arial" w:cs="Arial"/>
          <w:color w:val="26282A"/>
          <w:sz w:val="28"/>
          <w:szCs w:val="28"/>
        </w:rPr>
        <w:t>6</w:t>
      </w:r>
      <w:r>
        <w:rPr>
          <w:rFonts w:ascii="標楷體" w:eastAsia="標楷體" w:hAnsi="標楷體" w:hint="eastAsia"/>
          <w:color w:val="26282A"/>
          <w:sz w:val="28"/>
          <w:szCs w:val="28"/>
          <w:lang w:eastAsia="zh-CN"/>
        </w:rPr>
        <w:t>樓</w:t>
      </w:r>
    </w:p>
    <w:p w:rsidR="006833C9" w:rsidRDefault="006833C9" w:rsidP="006833C9">
      <w:pPr>
        <w:pStyle w:val="yiv4282513369msonormal"/>
        <w:spacing w:before="0" w:beforeAutospacing="0" w:after="0" w:afterAutospacing="0" w:line="360" w:lineRule="exact"/>
        <w:rPr>
          <w:rFonts w:ascii="Calibri" w:hAnsi="Calibri" w:cs="Calibri"/>
          <w:color w:val="26282A"/>
        </w:rPr>
      </w:pPr>
      <w:r>
        <w:rPr>
          <w:rFonts w:ascii="標楷體" w:eastAsia="標楷體" w:hAnsi="標楷體" w:hint="eastAsia"/>
          <w:color w:val="26282A"/>
          <w:sz w:val="28"/>
          <w:szCs w:val="28"/>
          <w:lang w:eastAsia="zh-CN"/>
        </w:rPr>
        <w:t>電話</w:t>
      </w:r>
      <w:r>
        <w:rPr>
          <w:rFonts w:ascii="Arial" w:hAnsi="Arial" w:cs="Arial"/>
          <w:color w:val="26282A"/>
          <w:sz w:val="28"/>
          <w:szCs w:val="28"/>
        </w:rPr>
        <w:t xml:space="preserve">:02-2391-3709 </w:t>
      </w:r>
    </w:p>
    <w:p w:rsidR="006833C9" w:rsidRDefault="006833C9" w:rsidP="006833C9">
      <w:pPr>
        <w:pStyle w:val="yiv4282513369msonormal"/>
        <w:spacing w:before="0" w:beforeAutospacing="0" w:after="0" w:afterAutospacing="0" w:line="360" w:lineRule="exact"/>
        <w:rPr>
          <w:rFonts w:ascii="Calibri" w:hAnsi="Calibri" w:cs="Calibri"/>
          <w:color w:val="26282A"/>
        </w:rPr>
      </w:pPr>
      <w:r>
        <w:rPr>
          <w:rFonts w:ascii="Arial" w:hAnsi="Arial" w:cs="Arial"/>
          <w:color w:val="26282A"/>
          <w:sz w:val="28"/>
          <w:szCs w:val="28"/>
        </w:rPr>
        <w:t xml:space="preserve">E-mail:taiwansox@textiles.org.tw </w:t>
      </w:r>
    </w:p>
    <w:p w:rsidR="006833C9" w:rsidRDefault="006833C9" w:rsidP="006833C9">
      <w:pPr>
        <w:pStyle w:val="yiv4282513369msonormal"/>
        <w:spacing w:before="0" w:beforeAutospacing="0" w:after="0" w:afterAutospacing="0" w:line="360" w:lineRule="exact"/>
        <w:rPr>
          <w:rFonts w:ascii="Calibri" w:hAnsi="Calibri" w:cs="Calibri"/>
          <w:color w:val="26282A"/>
        </w:rPr>
      </w:pPr>
      <w:hyperlink r:id="rId4" w:tgtFrame="_blank" w:history="1">
        <w:r>
          <w:rPr>
            <w:rStyle w:val="a3"/>
            <w:rFonts w:ascii="Arial" w:hAnsi="Arial" w:cs="Arial"/>
            <w:sz w:val="28"/>
            <w:szCs w:val="28"/>
          </w:rPr>
          <w:t>https://www.hosiery.org.tw</w:t>
        </w:r>
      </w:hyperlink>
    </w:p>
    <w:p w:rsidR="006833C9" w:rsidRDefault="006833C9" w:rsidP="006833C9">
      <w:pPr>
        <w:rPr>
          <w:rFonts w:ascii="Calibri" w:hAnsi="Calibri" w:cs="Calibri"/>
          <w:color w:val="44546A"/>
        </w:rPr>
      </w:pPr>
    </w:p>
    <w:p w:rsidR="006833C9" w:rsidRDefault="006833C9" w:rsidP="006833C9">
      <w:pPr>
        <w:rPr>
          <w:rFonts w:ascii="Calibri" w:hAnsi="Calibri" w:cs="Calibri"/>
          <w:color w:val="44546A"/>
        </w:rPr>
      </w:pPr>
    </w:p>
    <w:p w:rsidR="006833C9" w:rsidRDefault="006833C9" w:rsidP="006833C9">
      <w:pPr>
        <w:spacing w:line="280" w:lineRule="exact"/>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w:t>
      </w:r>
      <w:r>
        <w:rPr>
          <w:rFonts w:hint="eastAsia"/>
          <w:sz w:val="20"/>
          <w:szCs w:val="20"/>
        </w:rPr>
        <w:t>台灣品牌耀飛計畫</w:t>
      </w:r>
      <w:r>
        <w:rPr>
          <w:rFonts w:ascii="Tahoma" w:hAnsi="Tahoma" w:cs="Tahoma"/>
          <w:sz w:val="20"/>
          <w:szCs w:val="20"/>
        </w:rPr>
        <w:t xml:space="preserve"> [mailto:branding-taiwan@tier.org.tw] </w:t>
      </w:r>
      <w:r>
        <w:rPr>
          <w:rFonts w:ascii="標楷體" w:eastAsia="標楷體" w:hAnsi="標楷體" w:hint="eastAsia"/>
          <w:sz w:val="20"/>
          <w:szCs w:val="20"/>
        </w:rPr>
        <w:t>「」</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Tuesday, April 21, 2026 3:43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taiwansox@textiles.org.tw</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r>
        <w:rPr>
          <w:rFonts w:hint="eastAsia"/>
          <w:sz w:val="20"/>
          <w:szCs w:val="20"/>
        </w:rPr>
        <w:t>【</w:t>
      </w:r>
      <w:r>
        <w:rPr>
          <w:rFonts w:ascii="Tahoma" w:hAnsi="Tahoma" w:cs="Tahoma"/>
          <w:sz w:val="20"/>
          <w:szCs w:val="20"/>
        </w:rPr>
        <w:t xml:space="preserve">Brand in Action </w:t>
      </w:r>
      <w:r>
        <w:rPr>
          <w:rFonts w:hint="eastAsia"/>
          <w:sz w:val="20"/>
          <w:szCs w:val="20"/>
        </w:rPr>
        <w:t>品牌即戰力】品牌強度升級行動啟動｜免費品牌議題線上分享會，搶先參加</w:t>
      </w:r>
      <w:r>
        <w:rPr>
          <w:rFonts w:ascii="Tahoma" w:hAnsi="Tahoma" w:cs="Tahoma"/>
          <w:sz w:val="20"/>
          <w:szCs w:val="20"/>
        </w:rPr>
        <w:t>🔥</w:t>
      </w:r>
    </w:p>
    <w:p w:rsidR="006833C9" w:rsidRDefault="006833C9" w:rsidP="006833C9"/>
    <w:tbl>
      <w:tblPr>
        <w:tblW w:w="5000" w:type="pct"/>
        <w:tblCellMar>
          <w:left w:w="0" w:type="dxa"/>
          <w:right w:w="0" w:type="dxa"/>
        </w:tblCellMar>
        <w:tblLook w:val="04A0"/>
      </w:tblPr>
      <w:tblGrid>
        <w:gridCol w:w="2839"/>
        <w:gridCol w:w="1834"/>
        <w:gridCol w:w="1821"/>
        <w:gridCol w:w="1812"/>
        <w:gridCol w:w="1800"/>
      </w:tblGrid>
      <w:tr w:rsidR="006833C9" w:rsidTr="006833C9">
        <w:trPr>
          <w:trHeight w:val="1194"/>
        </w:trPr>
        <w:tc>
          <w:tcPr>
            <w:tcW w:w="5000" w:type="pct"/>
            <w:gridSpan w:val="5"/>
            <w:shd w:val="clear" w:color="auto" w:fill="6749F9"/>
            <w:tcMar>
              <w:top w:w="0" w:type="dxa"/>
              <w:left w:w="108" w:type="dxa"/>
              <w:bottom w:w="0" w:type="dxa"/>
              <w:right w:w="108" w:type="dxa"/>
            </w:tcMar>
            <w:vAlign w:val="center"/>
            <w:hideMark/>
          </w:tcPr>
          <w:p w:rsidR="006833C9" w:rsidRDefault="006833C9" w:rsidP="006833C9">
            <w:pPr>
              <w:pStyle w:val="Web"/>
              <w:spacing w:before="0" w:beforeAutospacing="0" w:after="0" w:afterAutospacing="0" w:line="760" w:lineRule="exact"/>
              <w:jc w:val="center"/>
              <w:rPr>
                <w:kern w:val="2"/>
              </w:rPr>
            </w:pPr>
            <w:r>
              <w:rPr>
                <w:rFonts w:ascii="Microsoft YaHei" w:eastAsia="Microsoft YaHei" w:hAnsi="Microsoft YaHei" w:hint="eastAsia"/>
                <w:b/>
                <w:bCs/>
                <w:snapToGrid w:val="0"/>
                <w:color w:val="FFFFFF"/>
                <w:kern w:val="2"/>
                <w:sz w:val="56"/>
                <w:szCs w:val="56"/>
              </w:rPr>
              <w:t>2026台灣品牌耀飛計畫｜</w:t>
            </w:r>
            <w:r>
              <w:rPr>
                <w:rFonts w:hint="eastAsia"/>
                <w:b/>
                <w:bCs/>
                <w:snapToGrid w:val="0"/>
                <w:color w:val="FFFFFF"/>
                <w:kern w:val="2"/>
                <w:sz w:val="56"/>
                <w:szCs w:val="56"/>
              </w:rPr>
              <w:t>【</w:t>
            </w:r>
            <w:r>
              <w:rPr>
                <w:rFonts w:ascii="Microsoft YaHei" w:eastAsia="Microsoft YaHei" w:hAnsi="Microsoft YaHei" w:hint="eastAsia"/>
                <w:b/>
                <w:bCs/>
                <w:snapToGrid w:val="0"/>
                <w:color w:val="FFFFFF"/>
                <w:kern w:val="2"/>
                <w:sz w:val="56"/>
                <w:szCs w:val="56"/>
              </w:rPr>
              <w:t>品牌即戰力</w:t>
            </w:r>
            <w:r>
              <w:rPr>
                <w:rFonts w:hint="eastAsia"/>
                <w:b/>
                <w:bCs/>
                <w:snapToGrid w:val="0"/>
                <w:color w:val="FFFFFF"/>
                <w:kern w:val="2"/>
                <w:sz w:val="56"/>
                <w:szCs w:val="56"/>
              </w:rPr>
              <w:t>】</w:t>
            </w:r>
            <w:r>
              <w:rPr>
                <w:rFonts w:ascii="Microsoft YaHei" w:eastAsia="Microsoft YaHei" w:hAnsi="Microsoft YaHei" w:hint="eastAsia"/>
                <w:b/>
                <w:bCs/>
                <w:snapToGrid w:val="0"/>
                <w:color w:val="FFFFFF"/>
                <w:kern w:val="2"/>
                <w:sz w:val="56"/>
                <w:szCs w:val="56"/>
              </w:rPr>
              <w:t>品牌議題線上分享會</w:t>
            </w:r>
          </w:p>
        </w:tc>
      </w:tr>
      <w:tr w:rsidR="006833C9" w:rsidTr="006833C9">
        <w:trPr>
          <w:trHeight w:val="80"/>
        </w:trPr>
        <w:tc>
          <w:tcPr>
            <w:tcW w:w="5000" w:type="pct"/>
            <w:gridSpan w:val="5"/>
            <w:shd w:val="clear" w:color="auto" w:fill="CC3399"/>
            <w:tcMar>
              <w:top w:w="0" w:type="dxa"/>
              <w:left w:w="108" w:type="dxa"/>
              <w:bottom w:w="0" w:type="dxa"/>
              <w:right w:w="108" w:type="dxa"/>
            </w:tcMar>
            <w:vAlign w:val="center"/>
            <w:hideMark/>
          </w:tcPr>
          <w:p w:rsidR="006833C9" w:rsidRDefault="006833C9">
            <w:pPr>
              <w:pStyle w:val="Web"/>
              <w:spacing w:before="0" w:beforeAutospacing="0" w:after="0" w:afterAutospacing="0" w:line="80" w:lineRule="atLeast"/>
              <w:jc w:val="center"/>
              <w:rPr>
                <w:kern w:val="2"/>
              </w:rPr>
            </w:pPr>
            <w:r>
              <w:rPr>
                <w:rFonts w:ascii="微軟正黑體" w:eastAsia="微軟正黑體" w:hAnsi="微軟正黑體" w:hint="eastAsia"/>
                <w:b/>
                <w:bCs/>
                <w:snapToGrid w:val="0"/>
                <w:color w:val="FFFFFF"/>
                <w:kern w:val="2"/>
                <w:sz w:val="32"/>
                <w:szCs w:val="32"/>
              </w:rPr>
              <w:t>活動資訊</w:t>
            </w:r>
          </w:p>
        </w:tc>
      </w:tr>
      <w:tr w:rsidR="006833C9" w:rsidTr="006833C9">
        <w:trPr>
          <w:trHeight w:val="5115"/>
        </w:trPr>
        <w:tc>
          <w:tcPr>
            <w:tcW w:w="5000" w:type="pct"/>
            <w:gridSpan w:val="5"/>
            <w:shd w:val="clear" w:color="auto" w:fill="F2F2F2"/>
            <w:tcMar>
              <w:top w:w="0" w:type="dxa"/>
              <w:left w:w="108" w:type="dxa"/>
              <w:bottom w:w="0" w:type="dxa"/>
              <w:right w:w="108" w:type="dxa"/>
            </w:tcMar>
            <w:vAlign w:val="center"/>
            <w:hideMark/>
          </w:tcPr>
          <w:p w:rsidR="006833C9" w:rsidRDefault="006833C9" w:rsidP="006833C9">
            <w:pPr>
              <w:pStyle w:val="Web"/>
              <w:spacing w:before="0" w:beforeAutospacing="0" w:after="0" w:afterAutospacing="0" w:line="400" w:lineRule="exact"/>
              <w:jc w:val="center"/>
              <w:rPr>
                <w:rStyle w:val="a4"/>
                <w:rFonts w:ascii="Microsoft YaHei" w:eastAsiaTheme="minorEastAsia" w:hAnsi="Microsoft YaHei" w:hint="eastAsia"/>
                <w:color w:val="000000"/>
                <w:kern w:val="2"/>
                <w:sz w:val="32"/>
                <w:szCs w:val="32"/>
              </w:rPr>
            </w:pPr>
            <w:r>
              <w:rPr>
                <w:rFonts w:ascii="Segoe UI Emoji" w:hAnsi="Segoe UI Emoji"/>
                <w:color w:val="000000"/>
                <w:kern w:val="2"/>
                <w:sz w:val="28"/>
                <w:szCs w:val="28"/>
              </w:rPr>
              <w:t>▪️</w:t>
            </w:r>
            <w:r>
              <w:rPr>
                <w:rStyle w:val="a4"/>
                <w:rFonts w:ascii="Microsoft YaHei" w:eastAsia="Microsoft YaHei" w:hAnsi="Microsoft YaHei" w:hint="eastAsia"/>
                <w:color w:val="000000"/>
                <w:kern w:val="2"/>
                <w:sz w:val="28"/>
                <w:szCs w:val="28"/>
              </w:rPr>
              <w:t>活動日期：</w:t>
            </w:r>
            <w:r>
              <w:rPr>
                <w:rStyle w:val="a4"/>
                <w:rFonts w:ascii="Microsoft YaHei" w:eastAsia="Microsoft YaHei" w:hAnsi="Microsoft YaHei" w:hint="eastAsia"/>
                <w:color w:val="000000"/>
                <w:kern w:val="2"/>
                <w:sz w:val="32"/>
                <w:szCs w:val="32"/>
              </w:rPr>
              <w:t>4/24、5/22、6/26、7/24（五）14:00</w:t>
            </w:r>
          </w:p>
          <w:p w:rsidR="006833C9" w:rsidRDefault="006833C9" w:rsidP="006833C9">
            <w:pPr>
              <w:pStyle w:val="Web"/>
              <w:spacing w:before="0" w:beforeAutospacing="0" w:after="0" w:afterAutospacing="0" w:line="400" w:lineRule="exact"/>
              <w:jc w:val="center"/>
              <w:rPr>
                <w:kern w:val="2"/>
              </w:rPr>
            </w:pPr>
            <w:r>
              <w:rPr>
                <w:rStyle w:val="a4"/>
                <w:rFonts w:ascii="Microsoft YaHei" w:eastAsia="Microsoft YaHei" w:hAnsi="Microsoft YaHei" w:hint="eastAsia"/>
                <w:color w:val="000000"/>
                <w:kern w:val="2"/>
                <w:sz w:val="32"/>
                <w:szCs w:val="32"/>
              </w:rPr>
              <w:t xml:space="preserve"> (13:50開始線上報到)</w:t>
            </w:r>
          </w:p>
          <w:p w:rsidR="006833C9" w:rsidRDefault="006833C9" w:rsidP="006833C9">
            <w:pPr>
              <w:pStyle w:val="Web"/>
              <w:spacing w:before="0" w:beforeAutospacing="0" w:after="0" w:afterAutospacing="0" w:line="400" w:lineRule="exact"/>
              <w:jc w:val="center"/>
              <w:rPr>
                <w:rFonts w:hint="eastAsia"/>
                <w:kern w:val="2"/>
              </w:rPr>
            </w:pPr>
            <w:r>
              <w:rPr>
                <w:rFonts w:ascii="Segoe UI Emoji" w:hAnsi="Segoe UI Emoji"/>
                <w:color w:val="000000"/>
                <w:kern w:val="2"/>
                <w:sz w:val="28"/>
                <w:szCs w:val="28"/>
              </w:rPr>
              <w:t>▪️</w:t>
            </w:r>
            <w:r>
              <w:rPr>
                <w:rStyle w:val="a4"/>
                <w:rFonts w:ascii="Microsoft YaHei" w:eastAsia="Microsoft YaHei" w:hAnsi="Microsoft YaHei" w:hint="eastAsia"/>
                <w:color w:val="000000"/>
                <w:kern w:val="2"/>
                <w:sz w:val="28"/>
                <w:szCs w:val="28"/>
              </w:rPr>
              <w:t>活動地點：</w:t>
            </w:r>
            <w:r>
              <w:rPr>
                <w:rFonts w:ascii="微軟正黑體" w:eastAsia="微軟正黑體" w:hAnsi="微軟正黑體" w:hint="eastAsia"/>
                <w:b/>
                <w:bCs/>
                <w:color w:val="000000"/>
                <w:kern w:val="2"/>
                <w:sz w:val="28"/>
                <w:szCs w:val="28"/>
              </w:rPr>
              <w:t>線上Teams連結 (將於活動行前通知信件寄出)</w:t>
            </w:r>
          </w:p>
          <w:p w:rsidR="006833C9" w:rsidRDefault="006833C9" w:rsidP="006833C9">
            <w:pPr>
              <w:pStyle w:val="Web"/>
              <w:spacing w:beforeLines="20" w:beforeAutospacing="0" w:after="0" w:afterAutospacing="0" w:line="400" w:lineRule="exact"/>
              <w:jc w:val="center"/>
              <w:rPr>
                <w:rFonts w:hint="eastAsia"/>
                <w:kern w:val="2"/>
              </w:rPr>
            </w:pPr>
            <w:r>
              <w:rPr>
                <w:rFonts w:ascii="Segoe UI Emoji" w:hAnsi="Segoe UI Emoji"/>
                <w:color w:val="000000"/>
                <w:kern w:val="2"/>
                <w:sz w:val="28"/>
                <w:szCs w:val="28"/>
              </w:rPr>
              <w:t>▪️</w:t>
            </w:r>
            <w:r>
              <w:rPr>
                <w:rStyle w:val="a4"/>
                <w:rFonts w:ascii="Microsoft YaHei" w:eastAsia="Microsoft YaHei" w:hAnsi="Microsoft YaHei" w:hint="eastAsia"/>
                <w:color w:val="000000"/>
                <w:kern w:val="2"/>
                <w:sz w:val="28"/>
                <w:szCs w:val="28"/>
              </w:rPr>
              <w:t>目標對象：</w:t>
            </w:r>
            <w:r>
              <w:rPr>
                <w:rFonts w:ascii="微軟正黑體" w:eastAsia="微軟正黑體" w:hAnsi="微軟正黑體" w:hint="eastAsia"/>
                <w:b/>
                <w:bCs/>
                <w:color w:val="000000"/>
                <w:kern w:val="2"/>
                <w:sz w:val="28"/>
                <w:szCs w:val="28"/>
              </w:rPr>
              <w:t>台灣中小企業製造業、新創企業、對品牌發展有興趣之業者</w:t>
            </w:r>
          </w:p>
          <w:p w:rsidR="006833C9" w:rsidRDefault="006833C9" w:rsidP="006833C9">
            <w:pPr>
              <w:pStyle w:val="Web"/>
              <w:spacing w:beforeLines="20" w:beforeAutospacing="0" w:after="0" w:afterAutospacing="0" w:line="400" w:lineRule="exact"/>
              <w:jc w:val="center"/>
              <w:rPr>
                <w:rStyle w:val="a4"/>
                <w:rFonts w:ascii="Segoe UI Emoji" w:hAnsi="Segoe UI Emoji" w:hint="eastAsia"/>
                <w:color w:val="5A1AD0"/>
                <w:kern w:val="2"/>
                <w:sz w:val="32"/>
                <w:szCs w:val="32"/>
              </w:rPr>
            </w:pPr>
            <w:r>
              <w:rPr>
                <w:rStyle w:val="a4"/>
                <w:rFonts w:ascii="Segoe UI Emoji" w:hAnsi="Segoe UI Emoji"/>
                <w:color w:val="5A1AD0"/>
                <w:kern w:val="2"/>
                <w:sz w:val="32"/>
                <w:szCs w:val="32"/>
              </w:rPr>
              <w:t>✨</w:t>
            </w:r>
            <w:r>
              <w:rPr>
                <w:rStyle w:val="a4"/>
                <w:rFonts w:ascii="Microsoft YaHei" w:eastAsia="Microsoft YaHei" w:hAnsi="Microsoft YaHei" w:hint="eastAsia"/>
                <w:color w:val="5A1AD0"/>
                <w:kern w:val="2"/>
                <w:sz w:val="32"/>
                <w:szCs w:val="32"/>
              </w:rPr>
              <w:t>打造品牌競爭力，立即行動！</w:t>
            </w:r>
            <w:r>
              <w:rPr>
                <w:rStyle w:val="a4"/>
                <w:rFonts w:ascii="Segoe UI Emoji" w:hAnsi="Segoe UI Emoji"/>
                <w:color w:val="5A1AD0"/>
                <w:kern w:val="2"/>
                <w:sz w:val="32"/>
                <w:szCs w:val="32"/>
              </w:rPr>
              <w:t>✨</w:t>
            </w:r>
          </w:p>
          <w:p w:rsidR="006833C9" w:rsidRDefault="006833C9">
            <w:pPr>
              <w:pStyle w:val="Web"/>
              <w:spacing w:before="0" w:beforeAutospacing="0" w:after="0" w:afterAutospacing="0"/>
              <w:jc w:val="center"/>
              <w:rPr>
                <w:rFonts w:hint="eastAsia"/>
                <w:kern w:val="2"/>
              </w:rPr>
            </w:pPr>
            <w:r>
              <w:rPr>
                <w:noProof/>
                <w:kern w:val="2"/>
              </w:rPr>
              <w:drawing>
                <wp:inline distT="0" distB="0" distL="0" distR="0">
                  <wp:extent cx="1554480" cy="1569720"/>
                  <wp:effectExtent l="19050" t="0" r="7620" b="0"/>
                  <wp:docPr id="1" name="圖片 1" descr="https://pubfs.tier.org.tw/EDMup/20260421115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ubfs.tier.org.tw/EDMup/20260421115826.png"/>
                          <pic:cNvPicPr>
                            <a:picLocks noChangeAspect="1" noChangeArrowheads="1"/>
                          </pic:cNvPicPr>
                        </pic:nvPicPr>
                        <pic:blipFill>
                          <a:blip r:embed="rId5"/>
                          <a:srcRect/>
                          <a:stretch>
                            <a:fillRect/>
                          </a:stretch>
                        </pic:blipFill>
                        <pic:spPr bwMode="auto">
                          <a:xfrm>
                            <a:off x="0" y="0"/>
                            <a:ext cx="1554480" cy="1569720"/>
                          </a:xfrm>
                          <a:prstGeom prst="rect">
                            <a:avLst/>
                          </a:prstGeom>
                          <a:noFill/>
                          <a:ln w="9525">
                            <a:noFill/>
                            <a:miter lim="800000"/>
                            <a:headEnd/>
                            <a:tailEnd/>
                          </a:ln>
                        </pic:spPr>
                      </pic:pic>
                    </a:graphicData>
                  </a:graphic>
                </wp:inline>
              </w:drawing>
            </w:r>
          </w:p>
          <w:p w:rsidR="006833C9" w:rsidRDefault="006833C9" w:rsidP="006833C9">
            <w:pPr>
              <w:pStyle w:val="Web"/>
              <w:spacing w:before="0" w:beforeAutospacing="0" w:after="0" w:afterAutospacing="0" w:line="320" w:lineRule="exact"/>
              <w:jc w:val="center"/>
              <w:rPr>
                <w:kern w:val="2"/>
              </w:rPr>
            </w:pPr>
            <w:r>
              <w:rPr>
                <w:rStyle w:val="a4"/>
                <w:rFonts w:ascii="Microsoft YaHei" w:eastAsia="Microsoft YaHei" w:hAnsi="Microsoft YaHei" w:hint="eastAsia"/>
                <w:b w:val="0"/>
                <w:bCs w:val="0"/>
                <w:color w:val="C00000"/>
                <w:kern w:val="2"/>
                <w:sz w:val="36"/>
                <w:szCs w:val="36"/>
              </w:rPr>
              <w:t>【</w:t>
            </w:r>
            <w:hyperlink r:id="rId6" w:history="1">
              <w:r>
                <w:rPr>
                  <w:rStyle w:val="a3"/>
                  <w:rFonts w:ascii="Microsoft YaHei" w:eastAsia="Microsoft YaHei" w:hAnsi="Microsoft YaHei" w:hint="eastAsia"/>
                  <w:b/>
                  <w:bCs/>
                  <w:color w:val="0563C1"/>
                  <w:kern w:val="2"/>
                </w:rPr>
                <w:t>立即點此報名</w:t>
              </w:r>
            </w:hyperlink>
            <w:r>
              <w:rPr>
                <w:rStyle w:val="a4"/>
                <w:rFonts w:ascii="Microsoft YaHei" w:eastAsia="Microsoft YaHei" w:hAnsi="Microsoft YaHei" w:hint="eastAsia"/>
                <w:b w:val="0"/>
                <w:bCs w:val="0"/>
                <w:color w:val="C00000"/>
                <w:kern w:val="2"/>
                <w:sz w:val="36"/>
                <w:szCs w:val="36"/>
              </w:rPr>
              <w:t>】</w:t>
            </w:r>
          </w:p>
        </w:tc>
      </w:tr>
      <w:tr w:rsidR="006833C9" w:rsidTr="006833C9">
        <w:trPr>
          <w:trHeight w:val="850"/>
        </w:trPr>
        <w:tc>
          <w:tcPr>
            <w:tcW w:w="5000" w:type="pct"/>
            <w:gridSpan w:val="5"/>
            <w:shd w:val="clear" w:color="auto" w:fill="000000"/>
            <w:tcMar>
              <w:top w:w="0" w:type="dxa"/>
              <w:left w:w="108" w:type="dxa"/>
              <w:bottom w:w="0" w:type="dxa"/>
              <w:right w:w="108" w:type="dxa"/>
            </w:tcMar>
            <w:vAlign w:val="center"/>
            <w:hideMark/>
          </w:tcPr>
          <w:p w:rsidR="006833C9" w:rsidRDefault="006833C9" w:rsidP="006833C9">
            <w:pPr>
              <w:pStyle w:val="Web"/>
              <w:spacing w:before="0" w:beforeAutospacing="0" w:after="0" w:afterAutospacing="0" w:line="440" w:lineRule="exact"/>
              <w:jc w:val="center"/>
              <w:rPr>
                <w:kern w:val="2"/>
              </w:rPr>
            </w:pPr>
            <w:r>
              <w:rPr>
                <w:rStyle w:val="a4"/>
                <w:rFonts w:ascii="Microsoft YaHei" w:eastAsia="Microsoft YaHei" w:hAnsi="Microsoft YaHei" w:hint="eastAsia"/>
                <w:snapToGrid w:val="0"/>
                <w:color w:val="FFFFFF"/>
                <w:kern w:val="2"/>
                <w:sz w:val="36"/>
                <w:szCs w:val="36"/>
              </w:rPr>
              <w:lastRenderedPageBreak/>
              <w:t>牌議題線上分享</w:t>
            </w:r>
          </w:p>
          <w:p w:rsidR="006833C9" w:rsidRDefault="006833C9" w:rsidP="006833C9">
            <w:pPr>
              <w:pStyle w:val="Web"/>
              <w:spacing w:before="0" w:beforeAutospacing="0" w:after="0" w:afterAutospacing="0" w:line="440" w:lineRule="exact"/>
              <w:jc w:val="center"/>
              <w:rPr>
                <w:kern w:val="2"/>
              </w:rPr>
            </w:pPr>
            <w:r>
              <w:rPr>
                <w:rStyle w:val="a4"/>
                <w:rFonts w:ascii="Segoe UI Emoji" w:hAnsi="Segoe UI Emoji"/>
                <w:snapToGrid w:val="0"/>
                <w:color w:val="FFFFFF"/>
                <w:kern w:val="2"/>
                <w:sz w:val="26"/>
                <w:szCs w:val="26"/>
              </w:rPr>
              <w:t>▶️</w:t>
            </w:r>
            <w:r>
              <w:rPr>
                <w:rStyle w:val="a4"/>
                <w:rFonts w:ascii="Microsoft YaHei" w:eastAsia="Microsoft YaHei" w:hAnsi="Microsoft YaHei" w:hint="eastAsia"/>
                <w:snapToGrid w:val="0"/>
                <w:color w:val="FFFFFF"/>
                <w:kern w:val="2"/>
                <w:sz w:val="32"/>
                <w:szCs w:val="32"/>
              </w:rPr>
              <w:t>如本年度尚未完成診斷填寫，敬請撥冗完成。凡完成診斷並參與線上活動者，會後即可獲得 演講精華簡報</w:t>
            </w:r>
            <w:r>
              <w:rPr>
                <w:rStyle w:val="a4"/>
                <w:rFonts w:ascii="Segoe UI Emoji" w:hAnsi="Segoe UI Emoji"/>
                <w:snapToGrid w:val="0"/>
                <w:color w:val="FFFFFF"/>
                <w:kern w:val="2"/>
                <w:sz w:val="26"/>
                <w:szCs w:val="26"/>
              </w:rPr>
              <w:t>📑</w:t>
            </w:r>
          </w:p>
        </w:tc>
      </w:tr>
      <w:tr w:rsidR="006833C9" w:rsidTr="006833C9">
        <w:trPr>
          <w:trHeight w:val="3788"/>
        </w:trPr>
        <w:tc>
          <w:tcPr>
            <w:tcW w:w="5000" w:type="pct"/>
            <w:gridSpan w:val="5"/>
            <w:shd w:val="clear" w:color="auto" w:fill="6749F9"/>
            <w:tcMar>
              <w:top w:w="0" w:type="dxa"/>
              <w:left w:w="108" w:type="dxa"/>
              <w:bottom w:w="0" w:type="dxa"/>
              <w:right w:w="108" w:type="dxa"/>
            </w:tcMar>
            <w:vAlign w:val="center"/>
            <w:hideMark/>
          </w:tcPr>
          <w:p w:rsidR="006833C9" w:rsidRDefault="006833C9">
            <w:pPr>
              <w:pStyle w:val="Web"/>
              <w:spacing w:before="0" w:beforeAutospacing="0" w:after="0" w:afterAutospacing="0"/>
              <w:jc w:val="center"/>
              <w:rPr>
                <w:kern w:val="2"/>
              </w:rPr>
            </w:pPr>
            <w:r>
              <w:rPr>
                <w:noProof/>
                <w:color w:val="0000FF"/>
                <w:kern w:val="2"/>
              </w:rPr>
              <w:drawing>
                <wp:inline distT="0" distB="0" distL="0" distR="0">
                  <wp:extent cx="12192000" cy="6858000"/>
                  <wp:effectExtent l="19050" t="0" r="0" b="0"/>
                  <wp:docPr id="2" name="圖片 2" descr="https://pubfs.tier.org.tw/EDMup/20260421115858.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ubfs.tier.org.tw/EDMup/20260421115858.jpg"/>
                          <pic:cNvPicPr>
                            <a:picLocks noChangeAspect="1" noChangeArrowheads="1"/>
                          </pic:cNvPicPr>
                        </pic:nvPicPr>
                        <pic:blipFill>
                          <a:blip r:embed="rId7"/>
                          <a:srcRect/>
                          <a:stretch>
                            <a:fillRect/>
                          </a:stretch>
                        </pic:blipFill>
                        <pic:spPr bwMode="auto">
                          <a:xfrm>
                            <a:off x="0" y="0"/>
                            <a:ext cx="12192000" cy="6858000"/>
                          </a:xfrm>
                          <a:prstGeom prst="rect">
                            <a:avLst/>
                          </a:prstGeom>
                          <a:noFill/>
                          <a:ln w="9525">
                            <a:noFill/>
                            <a:miter lim="800000"/>
                            <a:headEnd/>
                            <a:tailEnd/>
                          </a:ln>
                        </pic:spPr>
                      </pic:pic>
                    </a:graphicData>
                  </a:graphic>
                </wp:inline>
              </w:drawing>
            </w:r>
          </w:p>
        </w:tc>
      </w:tr>
      <w:tr w:rsidR="006833C9" w:rsidTr="006833C9">
        <w:trPr>
          <w:trHeight w:val="1302"/>
        </w:trPr>
        <w:tc>
          <w:tcPr>
            <w:tcW w:w="5000" w:type="pct"/>
            <w:gridSpan w:val="5"/>
            <w:shd w:val="clear" w:color="auto" w:fill="FF3473"/>
            <w:tcMar>
              <w:top w:w="0" w:type="dxa"/>
              <w:left w:w="108" w:type="dxa"/>
              <w:bottom w:w="0" w:type="dxa"/>
              <w:right w:w="108" w:type="dxa"/>
            </w:tcMar>
            <w:vAlign w:val="center"/>
            <w:hideMark/>
          </w:tcPr>
          <w:p w:rsidR="006833C9" w:rsidRDefault="006833C9">
            <w:pPr>
              <w:pStyle w:val="Web"/>
              <w:spacing w:before="0" w:beforeAutospacing="0" w:after="0" w:afterAutospacing="0"/>
              <w:jc w:val="center"/>
              <w:rPr>
                <w:kern w:val="2"/>
              </w:rPr>
            </w:pPr>
            <w:r>
              <w:rPr>
                <w:rStyle w:val="a4"/>
                <w:rFonts w:ascii="Microsoft YaHei" w:eastAsia="Microsoft YaHei" w:hAnsi="Microsoft YaHei" w:hint="eastAsia"/>
                <w:color w:val="FFFFFF"/>
                <w:kern w:val="2"/>
                <w:sz w:val="36"/>
                <w:szCs w:val="36"/>
              </w:rPr>
              <w:t>活動前，別忘了先進行品牌強度診斷，掌握自身品牌現況！</w:t>
            </w:r>
          </w:p>
        </w:tc>
      </w:tr>
      <w:tr w:rsidR="006833C9" w:rsidTr="006833C9">
        <w:trPr>
          <w:trHeight w:val="7093"/>
        </w:trPr>
        <w:tc>
          <w:tcPr>
            <w:tcW w:w="5000" w:type="pct"/>
            <w:gridSpan w:val="5"/>
            <w:shd w:val="clear" w:color="auto" w:fill="F2F2F2"/>
            <w:tcMar>
              <w:top w:w="0" w:type="dxa"/>
              <w:left w:w="108" w:type="dxa"/>
              <w:bottom w:w="0" w:type="dxa"/>
              <w:right w:w="108" w:type="dxa"/>
            </w:tcMar>
            <w:vAlign w:val="center"/>
            <w:hideMark/>
          </w:tcPr>
          <w:p w:rsidR="006833C9" w:rsidRDefault="006833C9">
            <w:pPr>
              <w:pStyle w:val="Web"/>
              <w:spacing w:before="0" w:beforeAutospacing="0" w:after="0" w:afterAutospacing="0"/>
              <w:jc w:val="center"/>
              <w:rPr>
                <w:kern w:val="2"/>
              </w:rPr>
            </w:pPr>
            <w:r>
              <w:rPr>
                <w:noProof/>
                <w:color w:val="0000FF"/>
                <w:kern w:val="2"/>
              </w:rPr>
              <w:lastRenderedPageBreak/>
              <w:drawing>
                <wp:inline distT="0" distB="0" distL="0" distR="0">
                  <wp:extent cx="8892540" cy="3528060"/>
                  <wp:effectExtent l="19050" t="0" r="3810" b="0"/>
                  <wp:docPr id="3" name="圖片 3" descr="https://pubfs.tier.org.tw/EDMup/20260421115927.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ubfs.tier.org.tw/EDMup/20260421115927.png"/>
                          <pic:cNvPicPr>
                            <a:picLocks noChangeAspect="1" noChangeArrowheads="1"/>
                          </pic:cNvPicPr>
                        </pic:nvPicPr>
                        <pic:blipFill>
                          <a:blip r:embed="rId9"/>
                          <a:srcRect/>
                          <a:stretch>
                            <a:fillRect/>
                          </a:stretch>
                        </pic:blipFill>
                        <pic:spPr bwMode="auto">
                          <a:xfrm>
                            <a:off x="0" y="0"/>
                            <a:ext cx="8892540" cy="3528060"/>
                          </a:xfrm>
                          <a:prstGeom prst="rect">
                            <a:avLst/>
                          </a:prstGeom>
                          <a:noFill/>
                          <a:ln w="9525">
                            <a:noFill/>
                            <a:miter lim="800000"/>
                            <a:headEnd/>
                            <a:tailEnd/>
                          </a:ln>
                        </pic:spPr>
                      </pic:pic>
                    </a:graphicData>
                  </a:graphic>
                </wp:inline>
              </w:drawing>
            </w:r>
          </w:p>
          <w:p w:rsidR="006833C9" w:rsidRDefault="006833C9">
            <w:pPr>
              <w:pStyle w:val="Web"/>
              <w:spacing w:before="0" w:beforeAutospacing="0" w:after="0" w:afterAutospacing="0"/>
              <w:jc w:val="center"/>
              <w:rPr>
                <w:kern w:val="2"/>
              </w:rPr>
            </w:pPr>
            <w:r>
              <w:rPr>
                <w:noProof/>
                <w:color w:val="0000FF"/>
                <w:kern w:val="2"/>
              </w:rPr>
              <w:drawing>
                <wp:inline distT="0" distB="0" distL="0" distR="0">
                  <wp:extent cx="2560320" cy="708660"/>
                  <wp:effectExtent l="0" t="0" r="0" b="0"/>
                  <wp:docPr id="4" name="圖片 4" descr="https://pubfs.tier.org.tw/EDMup/20260421115957.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ubfs.tier.org.tw/EDMup/20260421115957.png"/>
                          <pic:cNvPicPr>
                            <a:picLocks noChangeAspect="1" noChangeArrowheads="1"/>
                          </pic:cNvPicPr>
                        </pic:nvPicPr>
                        <pic:blipFill>
                          <a:blip r:embed="rId10"/>
                          <a:srcRect/>
                          <a:stretch>
                            <a:fillRect/>
                          </a:stretch>
                        </pic:blipFill>
                        <pic:spPr bwMode="auto">
                          <a:xfrm>
                            <a:off x="0" y="0"/>
                            <a:ext cx="2560320" cy="708660"/>
                          </a:xfrm>
                          <a:prstGeom prst="rect">
                            <a:avLst/>
                          </a:prstGeom>
                          <a:noFill/>
                          <a:ln w="9525">
                            <a:noFill/>
                            <a:miter lim="800000"/>
                            <a:headEnd/>
                            <a:tailEnd/>
                          </a:ln>
                        </pic:spPr>
                      </pic:pic>
                    </a:graphicData>
                  </a:graphic>
                </wp:inline>
              </w:drawing>
            </w:r>
          </w:p>
        </w:tc>
      </w:tr>
      <w:tr w:rsidR="006833C9" w:rsidTr="006833C9">
        <w:trPr>
          <w:trHeight w:val="2721"/>
        </w:trPr>
        <w:tc>
          <w:tcPr>
            <w:tcW w:w="5000" w:type="pct"/>
            <w:gridSpan w:val="5"/>
            <w:shd w:val="clear" w:color="auto" w:fill="FFFFFF"/>
            <w:tcMar>
              <w:top w:w="0" w:type="dxa"/>
              <w:left w:w="108" w:type="dxa"/>
              <w:bottom w:w="0" w:type="dxa"/>
              <w:right w:w="108" w:type="dxa"/>
            </w:tcMar>
            <w:hideMark/>
          </w:tcPr>
          <w:tbl>
            <w:tblPr>
              <w:tblW w:w="5000" w:type="pct"/>
              <w:tblCellMar>
                <w:left w:w="0" w:type="dxa"/>
                <w:right w:w="0" w:type="dxa"/>
              </w:tblCellMar>
              <w:tblLook w:val="04A0"/>
            </w:tblPr>
            <w:tblGrid>
              <w:gridCol w:w="2374"/>
              <w:gridCol w:w="3736"/>
              <w:gridCol w:w="3780"/>
            </w:tblGrid>
            <w:tr w:rsidR="006833C9">
              <w:trPr>
                <w:trHeight w:val="274"/>
              </w:trPr>
              <w:tc>
                <w:tcPr>
                  <w:tcW w:w="5000" w:type="pct"/>
                  <w:gridSpan w:val="3"/>
                  <w:shd w:val="clear" w:color="auto" w:fill="000000"/>
                  <w:tcMar>
                    <w:top w:w="0" w:type="dxa"/>
                    <w:left w:w="108" w:type="dxa"/>
                    <w:bottom w:w="0" w:type="dxa"/>
                    <w:right w:w="108" w:type="dxa"/>
                  </w:tcMar>
                  <w:vAlign w:val="center"/>
                  <w:hideMark/>
                </w:tcPr>
                <w:p w:rsidR="006833C9" w:rsidRDefault="006833C9" w:rsidP="006833C9">
                  <w:pPr>
                    <w:pStyle w:val="Web"/>
                    <w:spacing w:before="0" w:beforeAutospacing="0" w:after="0" w:afterAutospacing="0" w:line="360" w:lineRule="exact"/>
                    <w:jc w:val="center"/>
                    <w:rPr>
                      <w:kern w:val="2"/>
                    </w:rPr>
                  </w:pPr>
                  <w:r>
                    <w:rPr>
                      <w:rFonts w:ascii="微軟正黑體" w:eastAsia="微軟正黑體" w:hAnsi="微軟正黑體" w:hint="eastAsia"/>
                      <w:b/>
                      <w:bCs/>
                      <w:snapToGrid w:val="0"/>
                      <w:color w:val="FFFFFF"/>
                      <w:kern w:val="2"/>
                      <w:sz w:val="32"/>
                      <w:szCs w:val="32"/>
                    </w:rPr>
                    <w:t>4/24(五)活動議程</w:t>
                  </w:r>
                </w:p>
              </w:tc>
            </w:tr>
            <w:tr w:rsidR="006833C9">
              <w:trPr>
                <w:trHeight w:val="964"/>
              </w:trPr>
              <w:tc>
                <w:tcPr>
                  <w:tcW w:w="1200" w:type="pct"/>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rsidR="006833C9" w:rsidRDefault="006833C9" w:rsidP="006833C9">
                  <w:pPr>
                    <w:pStyle w:val="Web"/>
                    <w:spacing w:before="0" w:beforeAutospacing="0" w:after="0" w:afterAutospacing="0" w:line="360" w:lineRule="exact"/>
                    <w:jc w:val="center"/>
                    <w:rPr>
                      <w:kern w:val="2"/>
                    </w:rPr>
                  </w:pPr>
                  <w:r>
                    <w:rPr>
                      <w:rFonts w:ascii="Microsoft YaHei" w:eastAsia="Microsoft YaHei" w:hAnsi="Microsoft YaHei" w:hint="eastAsia"/>
                      <w:b/>
                      <w:bCs/>
                      <w:snapToGrid w:val="0"/>
                      <w:color w:val="000000"/>
                      <w:kern w:val="2"/>
                      <w:sz w:val="28"/>
                      <w:szCs w:val="28"/>
                    </w:rPr>
                    <w:t>13:50-14:00</w:t>
                  </w:r>
                </w:p>
              </w:tc>
              <w:tc>
                <w:tcPr>
                  <w:tcW w:w="3800" w:type="pct"/>
                  <w:gridSpan w:val="2"/>
                  <w:tcBorders>
                    <w:top w:val="nil"/>
                    <w:left w:val="nil"/>
                    <w:bottom w:val="single" w:sz="8" w:space="0" w:color="auto"/>
                    <w:right w:val="nil"/>
                  </w:tcBorders>
                  <w:shd w:val="clear" w:color="auto" w:fill="F2F2F2"/>
                  <w:vAlign w:val="center"/>
                  <w:hideMark/>
                </w:tcPr>
                <w:p w:rsidR="006833C9" w:rsidRDefault="006833C9" w:rsidP="006833C9">
                  <w:pPr>
                    <w:pStyle w:val="Web"/>
                    <w:spacing w:before="0" w:beforeAutospacing="0" w:after="0" w:afterAutospacing="0" w:line="360" w:lineRule="exact"/>
                    <w:rPr>
                      <w:kern w:val="2"/>
                    </w:rPr>
                  </w:pPr>
                  <w:r>
                    <w:rPr>
                      <w:rFonts w:ascii="微軟正黑體" w:eastAsia="微軟正黑體" w:hAnsi="微軟正黑體" w:hint="eastAsia"/>
                      <w:b/>
                      <w:bCs/>
                      <w:snapToGrid w:val="0"/>
                      <w:color w:val="000000"/>
                      <w:kern w:val="2"/>
                      <w:sz w:val="28"/>
                      <w:szCs w:val="28"/>
                    </w:rPr>
                    <w:t>與會企業線上報到</w:t>
                  </w:r>
                </w:p>
              </w:tc>
            </w:tr>
            <w:tr w:rsidR="006833C9">
              <w:trPr>
                <w:trHeight w:val="964"/>
              </w:trPr>
              <w:tc>
                <w:tcPr>
                  <w:tcW w:w="1200" w:type="pct"/>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rsidR="006833C9" w:rsidRDefault="006833C9" w:rsidP="006833C9">
                  <w:pPr>
                    <w:pStyle w:val="Web"/>
                    <w:spacing w:before="0" w:beforeAutospacing="0" w:after="0" w:afterAutospacing="0" w:line="360" w:lineRule="exact"/>
                    <w:jc w:val="center"/>
                    <w:rPr>
                      <w:kern w:val="2"/>
                    </w:rPr>
                  </w:pPr>
                  <w:r>
                    <w:rPr>
                      <w:rFonts w:ascii="Microsoft YaHei" w:eastAsia="Microsoft YaHei" w:hAnsi="Microsoft YaHei" w:hint="eastAsia"/>
                      <w:b/>
                      <w:bCs/>
                      <w:snapToGrid w:val="0"/>
                      <w:color w:val="000000"/>
                      <w:kern w:val="2"/>
                      <w:sz w:val="28"/>
                      <w:szCs w:val="28"/>
                    </w:rPr>
                    <w:t>14:00-14:10</w:t>
                  </w:r>
                </w:p>
              </w:tc>
              <w:tc>
                <w:tcPr>
                  <w:tcW w:w="1889" w:type="pct"/>
                  <w:tcBorders>
                    <w:top w:val="nil"/>
                    <w:left w:val="nil"/>
                    <w:bottom w:val="single" w:sz="8" w:space="0" w:color="auto"/>
                    <w:right w:val="nil"/>
                  </w:tcBorders>
                  <w:shd w:val="clear" w:color="auto" w:fill="F2F2F2"/>
                  <w:vAlign w:val="center"/>
                  <w:hideMark/>
                </w:tcPr>
                <w:p w:rsidR="006833C9" w:rsidRDefault="006833C9" w:rsidP="006833C9">
                  <w:pPr>
                    <w:pStyle w:val="Web"/>
                    <w:spacing w:before="0" w:beforeAutospacing="0" w:after="0" w:afterAutospacing="0" w:line="360" w:lineRule="exact"/>
                    <w:rPr>
                      <w:kern w:val="2"/>
                    </w:rPr>
                  </w:pPr>
                  <w:r>
                    <w:rPr>
                      <w:rFonts w:ascii="微軟正黑體" w:eastAsia="微軟正黑體" w:hAnsi="微軟正黑體" w:hint="eastAsia"/>
                      <w:b/>
                      <w:bCs/>
                      <w:snapToGrid w:val="0"/>
                      <w:color w:val="5A1AD0"/>
                      <w:kern w:val="2"/>
                      <w:sz w:val="28"/>
                      <w:szCs w:val="28"/>
                    </w:rPr>
                    <w:t>【指標解構】</w:t>
                  </w:r>
                  <w:r>
                    <w:rPr>
                      <w:rFonts w:ascii="Aptos" w:hAnsi="Aptos"/>
                      <w:snapToGrid w:val="0"/>
                      <w:kern w:val="2"/>
                    </w:rPr>
                    <w:br/>
                  </w:r>
                  <w:r>
                    <w:rPr>
                      <w:rFonts w:ascii="微軟正黑體" w:eastAsia="微軟正黑體" w:hAnsi="微軟正黑體" w:hint="eastAsia"/>
                      <w:b/>
                      <w:bCs/>
                      <w:snapToGrid w:val="0"/>
                      <w:color w:val="000000"/>
                      <w:kern w:val="2"/>
                      <w:sz w:val="28"/>
                      <w:szCs w:val="28"/>
                    </w:rPr>
                    <w:t>掌握品牌強弱，精準升級品牌競爭力</w:t>
                  </w:r>
                </w:p>
              </w:tc>
              <w:tc>
                <w:tcPr>
                  <w:tcW w:w="1911" w:type="pct"/>
                  <w:tcBorders>
                    <w:top w:val="nil"/>
                    <w:left w:val="nil"/>
                    <w:bottom w:val="single" w:sz="8" w:space="0" w:color="auto"/>
                    <w:right w:val="nil"/>
                  </w:tcBorders>
                  <w:shd w:val="clear" w:color="auto" w:fill="F2F2F2"/>
                  <w:tcMar>
                    <w:top w:w="0" w:type="dxa"/>
                    <w:left w:w="15" w:type="dxa"/>
                    <w:bottom w:w="0" w:type="dxa"/>
                    <w:right w:w="15" w:type="dxa"/>
                  </w:tcMar>
                  <w:vAlign w:val="center"/>
                  <w:hideMark/>
                </w:tcPr>
                <w:p w:rsidR="006833C9" w:rsidRDefault="006833C9" w:rsidP="006833C9">
                  <w:pPr>
                    <w:pStyle w:val="Web"/>
                    <w:spacing w:before="0" w:beforeAutospacing="0" w:after="0" w:afterAutospacing="0" w:line="360" w:lineRule="exact"/>
                    <w:rPr>
                      <w:kern w:val="2"/>
                    </w:rPr>
                  </w:pPr>
                  <w:r>
                    <w:rPr>
                      <w:rFonts w:ascii="微軟正黑體" w:eastAsia="微軟正黑體" w:hAnsi="微軟正黑體" w:hint="eastAsia"/>
                      <w:b/>
                      <w:bCs/>
                      <w:snapToGrid w:val="0"/>
                      <w:color w:val="000000"/>
                      <w:kern w:val="2"/>
                      <w:sz w:val="28"/>
                      <w:szCs w:val="28"/>
                    </w:rPr>
                    <w:t>台灣品牌耀飛計畫</w:t>
                  </w:r>
                </w:p>
              </w:tc>
            </w:tr>
            <w:tr w:rsidR="006833C9">
              <w:trPr>
                <w:trHeight w:val="964"/>
              </w:trPr>
              <w:tc>
                <w:tcPr>
                  <w:tcW w:w="1200" w:type="pct"/>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rsidR="006833C9" w:rsidRDefault="006833C9" w:rsidP="006833C9">
                  <w:pPr>
                    <w:pStyle w:val="Web"/>
                    <w:spacing w:before="0" w:beforeAutospacing="0" w:after="0" w:afterAutospacing="0" w:line="360" w:lineRule="exact"/>
                    <w:jc w:val="center"/>
                    <w:rPr>
                      <w:kern w:val="2"/>
                    </w:rPr>
                  </w:pPr>
                  <w:r>
                    <w:rPr>
                      <w:rFonts w:ascii="Microsoft YaHei" w:eastAsia="Microsoft YaHei" w:hAnsi="Microsoft YaHei" w:hint="eastAsia"/>
                      <w:b/>
                      <w:bCs/>
                      <w:snapToGrid w:val="0"/>
                      <w:color w:val="000000"/>
                      <w:kern w:val="2"/>
                      <w:sz w:val="28"/>
                      <w:szCs w:val="28"/>
                    </w:rPr>
                    <w:t>14:10-14:35</w:t>
                  </w:r>
                </w:p>
              </w:tc>
              <w:tc>
                <w:tcPr>
                  <w:tcW w:w="1889" w:type="pct"/>
                  <w:tcBorders>
                    <w:top w:val="nil"/>
                    <w:left w:val="nil"/>
                    <w:bottom w:val="single" w:sz="8" w:space="0" w:color="auto"/>
                    <w:right w:val="nil"/>
                  </w:tcBorders>
                  <w:shd w:val="clear" w:color="auto" w:fill="F2F2F2"/>
                  <w:vAlign w:val="center"/>
                  <w:hideMark/>
                </w:tcPr>
                <w:p w:rsidR="006833C9" w:rsidRDefault="006833C9" w:rsidP="006833C9">
                  <w:pPr>
                    <w:pStyle w:val="Web"/>
                    <w:spacing w:before="0" w:beforeAutospacing="0" w:after="0" w:afterAutospacing="0" w:line="360" w:lineRule="exact"/>
                    <w:rPr>
                      <w:kern w:val="2"/>
                    </w:rPr>
                  </w:pPr>
                  <w:r>
                    <w:rPr>
                      <w:rFonts w:ascii="微軟正黑體" w:eastAsia="微軟正黑體" w:hAnsi="微軟正黑體" w:hint="eastAsia"/>
                      <w:b/>
                      <w:bCs/>
                      <w:snapToGrid w:val="0"/>
                      <w:color w:val="5A1AD0"/>
                      <w:kern w:val="2"/>
                      <w:sz w:val="28"/>
                      <w:szCs w:val="28"/>
                    </w:rPr>
                    <w:t>【定位篇】</w:t>
                  </w:r>
                  <w:r>
                    <w:rPr>
                      <w:rFonts w:ascii="Aptos" w:hAnsi="Aptos"/>
                      <w:snapToGrid w:val="0"/>
                      <w:kern w:val="2"/>
                    </w:rPr>
                    <w:br/>
                  </w:r>
                  <w:r>
                    <w:rPr>
                      <w:rFonts w:ascii="微軟正黑體" w:eastAsia="微軟正黑體" w:hAnsi="微軟正黑體" w:hint="eastAsia"/>
                      <w:b/>
                      <w:bCs/>
                      <w:snapToGrid w:val="0"/>
                      <w:color w:val="000000"/>
                      <w:kern w:val="2"/>
                      <w:sz w:val="28"/>
                      <w:szCs w:val="28"/>
                    </w:rPr>
                    <w:t>定錨企業獲利關鍵：從心智認同到品牌溢價的價值翻轉</w:t>
                  </w:r>
                </w:p>
              </w:tc>
              <w:tc>
                <w:tcPr>
                  <w:tcW w:w="1911" w:type="pct"/>
                  <w:tcBorders>
                    <w:top w:val="nil"/>
                    <w:left w:val="nil"/>
                    <w:bottom w:val="single" w:sz="8" w:space="0" w:color="auto"/>
                    <w:right w:val="nil"/>
                  </w:tcBorders>
                  <w:shd w:val="clear" w:color="auto" w:fill="F2F2F2"/>
                  <w:tcMar>
                    <w:top w:w="0" w:type="dxa"/>
                    <w:left w:w="15" w:type="dxa"/>
                    <w:bottom w:w="0" w:type="dxa"/>
                    <w:right w:w="15" w:type="dxa"/>
                  </w:tcMar>
                  <w:vAlign w:val="center"/>
                  <w:hideMark/>
                </w:tcPr>
                <w:p w:rsidR="006833C9" w:rsidRDefault="006833C9" w:rsidP="006833C9">
                  <w:pPr>
                    <w:pStyle w:val="Web"/>
                    <w:spacing w:before="0" w:beforeAutospacing="0" w:after="0" w:afterAutospacing="0" w:line="360" w:lineRule="exact"/>
                    <w:rPr>
                      <w:kern w:val="2"/>
                    </w:rPr>
                  </w:pPr>
                  <w:r>
                    <w:rPr>
                      <w:rFonts w:ascii="微軟正黑體" w:eastAsia="微軟正黑體" w:hAnsi="微軟正黑體" w:hint="eastAsia"/>
                      <w:b/>
                      <w:bCs/>
                      <w:snapToGrid w:val="0"/>
                      <w:color w:val="000000"/>
                      <w:kern w:val="2"/>
                      <w:sz w:val="28"/>
                      <w:szCs w:val="28"/>
                    </w:rPr>
                    <w:t>共享生活有限公司  Sunny王姿文 創辦人暨執行長</w:t>
                  </w:r>
                </w:p>
              </w:tc>
            </w:tr>
            <w:tr w:rsidR="006833C9">
              <w:trPr>
                <w:trHeight w:val="964"/>
              </w:trPr>
              <w:tc>
                <w:tcPr>
                  <w:tcW w:w="1200" w:type="pct"/>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rsidR="006833C9" w:rsidRDefault="006833C9" w:rsidP="006833C9">
                  <w:pPr>
                    <w:pStyle w:val="Web"/>
                    <w:spacing w:before="0" w:beforeAutospacing="0" w:after="0" w:afterAutospacing="0" w:line="360" w:lineRule="exact"/>
                    <w:jc w:val="center"/>
                    <w:rPr>
                      <w:kern w:val="2"/>
                    </w:rPr>
                  </w:pPr>
                  <w:r>
                    <w:rPr>
                      <w:rFonts w:ascii="Microsoft YaHei" w:eastAsia="Microsoft YaHei" w:hAnsi="Microsoft YaHei" w:hint="eastAsia"/>
                      <w:b/>
                      <w:bCs/>
                      <w:snapToGrid w:val="0"/>
                      <w:color w:val="000000"/>
                      <w:kern w:val="2"/>
                      <w:sz w:val="28"/>
                      <w:szCs w:val="28"/>
                    </w:rPr>
                    <w:t>14:35-14:45</w:t>
                  </w:r>
                </w:p>
              </w:tc>
              <w:tc>
                <w:tcPr>
                  <w:tcW w:w="1889" w:type="pct"/>
                  <w:tcBorders>
                    <w:top w:val="nil"/>
                    <w:left w:val="nil"/>
                    <w:bottom w:val="single" w:sz="8" w:space="0" w:color="auto"/>
                    <w:right w:val="nil"/>
                  </w:tcBorders>
                  <w:shd w:val="clear" w:color="auto" w:fill="F2F2F2"/>
                  <w:vAlign w:val="center"/>
                  <w:hideMark/>
                </w:tcPr>
                <w:p w:rsidR="006833C9" w:rsidRDefault="006833C9" w:rsidP="006833C9">
                  <w:pPr>
                    <w:pStyle w:val="Web"/>
                    <w:spacing w:before="0" w:beforeAutospacing="0" w:after="0" w:afterAutospacing="0" w:line="360" w:lineRule="exact"/>
                    <w:rPr>
                      <w:kern w:val="2"/>
                    </w:rPr>
                  </w:pPr>
                  <w:r>
                    <w:rPr>
                      <w:rFonts w:ascii="微軟正黑體" w:eastAsia="微軟正黑體" w:hAnsi="微軟正黑體" w:hint="eastAsia"/>
                      <w:b/>
                      <w:bCs/>
                      <w:snapToGrid w:val="0"/>
                      <w:color w:val="000000"/>
                      <w:kern w:val="2"/>
                      <w:sz w:val="28"/>
                      <w:szCs w:val="28"/>
                    </w:rPr>
                    <w:t>QA互動交流｜結語</w:t>
                  </w:r>
                </w:p>
              </w:tc>
              <w:tc>
                <w:tcPr>
                  <w:tcW w:w="1911" w:type="pct"/>
                  <w:tcBorders>
                    <w:top w:val="nil"/>
                    <w:left w:val="nil"/>
                    <w:bottom w:val="single" w:sz="8" w:space="0" w:color="auto"/>
                    <w:right w:val="nil"/>
                  </w:tcBorders>
                  <w:shd w:val="clear" w:color="auto" w:fill="F2F2F2"/>
                  <w:tcMar>
                    <w:top w:w="0" w:type="dxa"/>
                    <w:left w:w="15" w:type="dxa"/>
                    <w:bottom w:w="0" w:type="dxa"/>
                    <w:right w:w="15" w:type="dxa"/>
                  </w:tcMar>
                  <w:vAlign w:val="center"/>
                  <w:hideMark/>
                </w:tcPr>
                <w:p w:rsidR="006833C9" w:rsidRDefault="006833C9" w:rsidP="006833C9">
                  <w:pPr>
                    <w:pStyle w:val="Web"/>
                    <w:spacing w:before="0" w:beforeAutospacing="0" w:after="0" w:afterAutospacing="0" w:line="360" w:lineRule="exact"/>
                    <w:rPr>
                      <w:kern w:val="2"/>
                    </w:rPr>
                  </w:pPr>
                  <w:r>
                    <w:rPr>
                      <w:rFonts w:hint="eastAsia"/>
                      <w:kern w:val="2"/>
                    </w:rPr>
                    <w:t> </w:t>
                  </w:r>
                </w:p>
              </w:tc>
            </w:tr>
          </w:tbl>
          <w:p w:rsidR="006833C9" w:rsidRDefault="006833C9">
            <w:pPr>
              <w:rPr>
                <w:rFonts w:asciiTheme="minorHAnsi" w:eastAsiaTheme="minorEastAsia" w:hAnsiTheme="minorHAnsi" w:cstheme="minorBidi"/>
                <w:kern w:val="2"/>
                <w:szCs w:val="22"/>
              </w:rPr>
            </w:pPr>
          </w:p>
        </w:tc>
      </w:tr>
      <w:tr w:rsidR="006833C9" w:rsidTr="006833C9">
        <w:tc>
          <w:tcPr>
            <w:tcW w:w="1322" w:type="pct"/>
            <w:vAlign w:val="center"/>
            <w:hideMark/>
          </w:tcPr>
          <w:p w:rsidR="006833C9" w:rsidRDefault="006833C9">
            <w:pPr>
              <w:rPr>
                <w:kern w:val="2"/>
              </w:rPr>
            </w:pPr>
            <w:r>
              <w:rPr>
                <w:rFonts w:hint="eastAsia"/>
                <w:kern w:val="2"/>
              </w:rPr>
              <w:t> </w:t>
            </w:r>
          </w:p>
        </w:tc>
        <w:tc>
          <w:tcPr>
            <w:tcW w:w="928" w:type="pct"/>
            <w:vAlign w:val="center"/>
            <w:hideMark/>
          </w:tcPr>
          <w:p w:rsidR="006833C9" w:rsidRDefault="006833C9">
            <w:pPr>
              <w:rPr>
                <w:kern w:val="2"/>
              </w:rPr>
            </w:pPr>
            <w:r>
              <w:rPr>
                <w:rFonts w:hint="eastAsia"/>
                <w:kern w:val="2"/>
              </w:rPr>
              <w:t> </w:t>
            </w:r>
          </w:p>
        </w:tc>
        <w:tc>
          <w:tcPr>
            <w:tcW w:w="922" w:type="pct"/>
            <w:vAlign w:val="center"/>
            <w:hideMark/>
          </w:tcPr>
          <w:p w:rsidR="006833C9" w:rsidRDefault="006833C9">
            <w:pPr>
              <w:rPr>
                <w:kern w:val="2"/>
              </w:rPr>
            </w:pPr>
            <w:r>
              <w:rPr>
                <w:rFonts w:hint="eastAsia"/>
                <w:kern w:val="2"/>
              </w:rPr>
              <w:t> </w:t>
            </w:r>
          </w:p>
        </w:tc>
        <w:tc>
          <w:tcPr>
            <w:tcW w:w="917" w:type="pct"/>
            <w:vAlign w:val="center"/>
            <w:hideMark/>
          </w:tcPr>
          <w:p w:rsidR="006833C9" w:rsidRDefault="006833C9">
            <w:pPr>
              <w:rPr>
                <w:kern w:val="2"/>
              </w:rPr>
            </w:pPr>
            <w:r>
              <w:rPr>
                <w:rFonts w:hint="eastAsia"/>
                <w:kern w:val="2"/>
              </w:rPr>
              <w:t> </w:t>
            </w:r>
          </w:p>
        </w:tc>
        <w:tc>
          <w:tcPr>
            <w:tcW w:w="912" w:type="pct"/>
            <w:vAlign w:val="center"/>
            <w:hideMark/>
          </w:tcPr>
          <w:p w:rsidR="006833C9" w:rsidRDefault="006833C9">
            <w:pPr>
              <w:rPr>
                <w:kern w:val="2"/>
              </w:rPr>
            </w:pPr>
            <w:r>
              <w:rPr>
                <w:rFonts w:hint="eastAsia"/>
                <w:kern w:val="2"/>
              </w:rPr>
              <w:t> </w:t>
            </w:r>
          </w:p>
        </w:tc>
      </w:tr>
    </w:tbl>
    <w:p w:rsidR="006833C9" w:rsidRDefault="006833C9" w:rsidP="006833C9">
      <w:pPr>
        <w:pStyle w:val="Web"/>
        <w:spacing w:before="0" w:beforeAutospacing="0" w:after="0" w:afterAutospacing="0"/>
        <w:jc w:val="center"/>
        <w:rPr>
          <w:rFonts w:hint="eastAsia"/>
        </w:rPr>
      </w:pPr>
      <w:r>
        <w:rPr>
          <w:rFonts w:hint="eastAsia"/>
        </w:rPr>
        <w:t> </w:t>
      </w:r>
      <w:r>
        <w:rPr>
          <w:noProof/>
        </w:rPr>
        <w:drawing>
          <wp:inline distT="0" distB="0" distL="0" distR="0">
            <wp:extent cx="2674620" cy="716280"/>
            <wp:effectExtent l="19050" t="0" r="0" b="0"/>
            <wp:docPr id="5" name="圖片 5" descr="https://pubfs.tier.org.tw/EDMup/20260421120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ubfs.tier.org.tw/EDMup/20260421120022.png"/>
                    <pic:cNvPicPr>
                      <a:picLocks noChangeAspect="1" noChangeArrowheads="1"/>
                    </pic:cNvPicPr>
                  </pic:nvPicPr>
                  <pic:blipFill>
                    <a:blip r:embed="rId11"/>
                    <a:srcRect/>
                    <a:stretch>
                      <a:fillRect/>
                    </a:stretch>
                  </pic:blipFill>
                  <pic:spPr bwMode="auto">
                    <a:xfrm>
                      <a:off x="0" y="0"/>
                      <a:ext cx="2674620" cy="716280"/>
                    </a:xfrm>
                    <a:prstGeom prst="rect">
                      <a:avLst/>
                    </a:prstGeom>
                    <a:noFill/>
                    <a:ln w="9525">
                      <a:noFill/>
                      <a:miter lim="800000"/>
                      <a:headEnd/>
                      <a:tailEnd/>
                    </a:ln>
                  </pic:spPr>
                </pic:pic>
              </a:graphicData>
            </a:graphic>
          </wp:inline>
        </w:drawing>
      </w:r>
    </w:p>
    <w:p w:rsidR="006833C9" w:rsidRDefault="006833C9" w:rsidP="006833C9">
      <w:pPr>
        <w:pStyle w:val="Web"/>
        <w:spacing w:before="120" w:beforeAutospacing="0" w:after="0" w:afterAutospacing="0" w:line="360" w:lineRule="exact"/>
        <w:jc w:val="center"/>
        <w:rPr>
          <w:rFonts w:hint="eastAsia"/>
        </w:rPr>
      </w:pPr>
      <w:r>
        <w:rPr>
          <w:rFonts w:ascii="微軟正黑體" w:eastAsia="微軟正黑體" w:hAnsi="微軟正黑體" w:hint="eastAsia"/>
          <w:color w:val="000000"/>
          <w:sz w:val="22"/>
          <w:szCs w:val="22"/>
        </w:rPr>
        <w:t>洽詢專線：(02) 8978-3855分機303林小姐 / 分機306陳小姐</w:t>
      </w:r>
    </w:p>
    <w:p w:rsidR="00EE5511" w:rsidRPr="006833C9" w:rsidRDefault="006833C9" w:rsidP="006833C9">
      <w:pPr>
        <w:pStyle w:val="Web"/>
        <w:spacing w:before="0" w:beforeAutospacing="0" w:after="0" w:afterAutospacing="0" w:line="360" w:lineRule="exact"/>
        <w:jc w:val="center"/>
      </w:pPr>
      <w:r>
        <w:rPr>
          <w:rFonts w:ascii="微軟正黑體" w:eastAsia="微軟正黑體" w:hAnsi="微軟正黑體" w:hint="eastAsia"/>
          <w:color w:val="000000"/>
          <w:sz w:val="22"/>
          <w:szCs w:val="22"/>
        </w:rPr>
        <w:t>台灣品牌耀飛計畫網站：</w:t>
      </w:r>
      <w:hyperlink r:id="rId12" w:history="1">
        <w:r>
          <w:rPr>
            <w:rStyle w:val="a3"/>
            <w:rFonts w:ascii="微軟正黑體" w:eastAsia="微軟正黑體" w:hAnsi="微軟正黑體" w:hint="eastAsia"/>
            <w:color w:val="0563C1"/>
            <w:sz w:val="22"/>
            <w:szCs w:val="22"/>
          </w:rPr>
          <w:t>https://keid.nat.gov.tw/branding-taiwan/</w:t>
        </w:r>
      </w:hyperlink>
    </w:p>
    <w:sectPr w:rsidR="00EE5511" w:rsidRPr="006833C9" w:rsidSect="006833C9">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Aptos">
    <w:altName w:val="Times New Roman"/>
    <w:charset w:val="00"/>
    <w:family w:val="auto"/>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6833C9"/>
    <w:rsid w:val="006833C9"/>
    <w:rsid w:val="00EE551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3C9"/>
    <w:rPr>
      <w:rFonts w:ascii="新細明體" w:eastAsia="新細明體" w:hAnsi="新細明體" w:cs="新細明體"/>
      <w:kern w:val="0"/>
      <w:szCs w:val="24"/>
    </w:rPr>
  </w:style>
  <w:style w:type="paragraph" w:styleId="2">
    <w:name w:val="heading 2"/>
    <w:basedOn w:val="a"/>
    <w:link w:val="20"/>
    <w:uiPriority w:val="9"/>
    <w:unhideWhenUsed/>
    <w:qFormat/>
    <w:rsid w:val="006833C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6833C9"/>
    <w:rPr>
      <w:rFonts w:ascii="新細明體" w:eastAsia="新細明體" w:hAnsi="新細明體" w:cs="新細明體"/>
      <w:b/>
      <w:bCs/>
      <w:kern w:val="0"/>
      <w:sz w:val="36"/>
      <w:szCs w:val="36"/>
    </w:rPr>
  </w:style>
  <w:style w:type="character" w:styleId="a3">
    <w:name w:val="Hyperlink"/>
    <w:basedOn w:val="a0"/>
    <w:uiPriority w:val="99"/>
    <w:semiHidden/>
    <w:unhideWhenUsed/>
    <w:rsid w:val="006833C9"/>
    <w:rPr>
      <w:color w:val="0000FF"/>
      <w:u w:val="single"/>
    </w:rPr>
  </w:style>
  <w:style w:type="paragraph" w:styleId="Web">
    <w:name w:val="Normal (Web)"/>
    <w:basedOn w:val="a"/>
    <w:uiPriority w:val="99"/>
    <w:unhideWhenUsed/>
    <w:rsid w:val="006833C9"/>
    <w:pPr>
      <w:spacing w:before="100" w:beforeAutospacing="1" w:after="100" w:afterAutospacing="1"/>
    </w:pPr>
  </w:style>
  <w:style w:type="paragraph" w:customStyle="1" w:styleId="yiv4282513369msonormal">
    <w:name w:val="yiv4282513369msonormal"/>
    <w:basedOn w:val="a"/>
    <w:uiPriority w:val="99"/>
    <w:rsid w:val="006833C9"/>
    <w:pPr>
      <w:spacing w:before="100" w:beforeAutospacing="1" w:after="100" w:afterAutospacing="1"/>
    </w:pPr>
  </w:style>
  <w:style w:type="character" w:styleId="a4">
    <w:name w:val="Strong"/>
    <w:basedOn w:val="a0"/>
    <w:uiPriority w:val="22"/>
    <w:qFormat/>
    <w:rsid w:val="006833C9"/>
    <w:rPr>
      <w:b/>
      <w:bCs/>
    </w:rPr>
  </w:style>
  <w:style w:type="paragraph" w:styleId="a5">
    <w:name w:val="Balloon Text"/>
    <w:basedOn w:val="a"/>
    <w:link w:val="a6"/>
    <w:uiPriority w:val="99"/>
    <w:semiHidden/>
    <w:unhideWhenUsed/>
    <w:rsid w:val="006833C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6833C9"/>
    <w:rPr>
      <w:rFonts w:asciiTheme="majorHAnsi" w:eastAsiaTheme="majorEastAsia" w:hAnsiTheme="majorHAnsi" w:cstheme="majorBidi"/>
      <w:kern w:val="0"/>
      <w:sz w:val="18"/>
      <w:szCs w:val="18"/>
    </w:rPr>
  </w:style>
</w:styles>
</file>

<file path=word/webSettings.xml><?xml version="1.0" encoding="utf-8"?>
<w:webSettings xmlns:r="http://schemas.openxmlformats.org/officeDocument/2006/relationships" xmlns:w="http://schemas.openxmlformats.org/wordprocessingml/2006/main">
  <w:divs>
    <w:div w:id="38155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eid.nat.gov.tw/brand-evalua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keid.nat.gov.tw/branding-taiw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er.surveycake.biz/s/gdVl2" TargetMode="External"/><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hyperlink" Target="https://www.hosiery.org.tw" TargetMode="Externa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332</Words>
  <Characters>1896</Characters>
  <Application>Microsoft Office Word</Application>
  <DocSecurity>0</DocSecurity>
  <Lines>15</Lines>
  <Paragraphs>4</Paragraphs>
  <ScaleCrop>false</ScaleCrop>
  <Company>C.M.T</Company>
  <LinksUpToDate>false</LinksUpToDate>
  <CharactersWithSpaces>2224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1</cp:revision>
  <dcterms:created xsi:type="dcterms:W3CDTF">2026-04-21T08:00:00Z</dcterms:created>
  <dcterms:modified xsi:type="dcterms:W3CDTF">2026-04-21T08:54:00Z</dcterms:modified>
</cp:coreProperties>
</file>