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B97" w:rsidRDefault="009E5B97" w:rsidP="00355CB7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Thursday, August 13, 2026 2:24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eastAsia"/>
          <w:sz w:val="20"/>
          <w:szCs w:val="20"/>
        </w:rPr>
        <w:t>【轉發】全國工業總會「廠商意見蒐集</w:t>
      </w:r>
      <w:r>
        <w:rPr>
          <w:rFonts w:ascii="Tahoma" w:hAnsi="Tahoma" w:cs="Tahoma"/>
          <w:sz w:val="20"/>
          <w:szCs w:val="20"/>
        </w:rPr>
        <w:t>-</w:t>
      </w:r>
      <w:r>
        <w:rPr>
          <w:rFonts w:ascii="Tahoma" w:hAnsi="Tahoma" w:cs="Tahoma" w:hint="eastAsia"/>
          <w:sz w:val="20"/>
          <w:szCs w:val="20"/>
        </w:rPr>
        <w:t>雙酚類物質管理意見調查」，請於</w:t>
      </w:r>
      <w:r>
        <w:rPr>
          <w:rFonts w:ascii="Tahoma" w:hAnsi="Tahoma" w:cs="Tahoma"/>
          <w:sz w:val="20"/>
          <w:szCs w:val="20"/>
        </w:rPr>
        <w:t>115</w:t>
      </w:r>
      <w:r>
        <w:rPr>
          <w:rFonts w:ascii="Tahoma" w:hAnsi="Tahoma" w:cs="Tahoma" w:hint="eastAsia"/>
          <w:sz w:val="20"/>
          <w:szCs w:val="20"/>
        </w:rPr>
        <w:t>年</w:t>
      </w:r>
      <w:r>
        <w:rPr>
          <w:rFonts w:ascii="Tahoma" w:hAnsi="Tahoma" w:cs="Tahoma"/>
          <w:sz w:val="20"/>
          <w:szCs w:val="20"/>
        </w:rPr>
        <w:t>8</w:t>
      </w:r>
      <w:r>
        <w:rPr>
          <w:rFonts w:ascii="Tahoma" w:hAnsi="Tahoma" w:cs="Tahoma" w:hint="eastAsia"/>
          <w:sz w:val="20"/>
          <w:szCs w:val="20"/>
        </w:rPr>
        <w:t>月</w:t>
      </w:r>
      <w:r>
        <w:rPr>
          <w:rFonts w:ascii="Tahoma" w:hAnsi="Tahoma" w:cs="Tahoma"/>
          <w:sz w:val="20"/>
          <w:szCs w:val="20"/>
        </w:rPr>
        <w:t>28</w:t>
      </w:r>
      <w:r>
        <w:rPr>
          <w:rFonts w:ascii="Tahoma" w:hAnsi="Tahoma" w:cs="Tahoma" w:hint="eastAsia"/>
          <w:sz w:val="20"/>
          <w:szCs w:val="20"/>
        </w:rPr>
        <w:t>日前惠覆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Importance:</w:t>
      </w:r>
      <w:r>
        <w:rPr>
          <w:rFonts w:ascii="Tahoma" w:hAnsi="Tahoma" w:cs="Tahoma"/>
          <w:sz w:val="20"/>
          <w:szCs w:val="20"/>
        </w:rPr>
        <w:t xml:space="preserve"> High</w:t>
      </w:r>
    </w:p>
    <w:p w:rsidR="009E5B97" w:rsidRDefault="009E5B97" w:rsidP="009E5B97"/>
    <w:p w:rsidR="009E5B97" w:rsidRDefault="009E5B97" w:rsidP="009E5B97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親愛的會員您好</w:t>
      </w:r>
      <w:r>
        <w:rPr>
          <w:rFonts w:ascii="Arial" w:hAnsi="Arial" w:cs="Arial"/>
          <w:sz w:val="28"/>
          <w:szCs w:val="28"/>
        </w:rPr>
        <w:t>,</w:t>
      </w:r>
    </w:p>
    <w:p w:rsidR="009E5B97" w:rsidRDefault="009E5B97" w:rsidP="009E5B97">
      <w:pPr>
        <w:pStyle w:val="Web"/>
        <w:shd w:val="clear" w:color="auto" w:fill="FFFFFF"/>
        <w:spacing w:before="0" w:beforeAutospacing="0" w:after="0" w:afterAutospacing="0" w:line="200" w:lineRule="exact"/>
        <w:rPr>
          <w:rFonts w:ascii="Arial" w:hAnsi="Arial" w:cs="Arial"/>
          <w:color w:val="2E4057"/>
          <w:spacing w:val="12"/>
          <w:sz w:val="28"/>
          <w:szCs w:val="28"/>
          <w:bdr w:val="none" w:sz="0" w:space="0" w:color="auto" w:frame="1"/>
        </w:rPr>
      </w:pPr>
    </w:p>
    <w:p w:rsidR="009E5B97" w:rsidRDefault="009E5B97" w:rsidP="009E5B97">
      <w:pPr>
        <w:pStyle w:val="Web"/>
        <w:shd w:val="clear" w:color="auto" w:fill="FFFFFF"/>
        <w:spacing w:before="0" w:beforeAutospacing="0" w:after="0" w:afterAutospacing="0"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因應國際間持續關注</w:t>
      </w:r>
      <w:r>
        <w:rPr>
          <w:rFonts w:ascii="Arial" w:hAnsi="Arial" w:cs="Arial"/>
          <w:color w:val="0070C0"/>
          <w:sz w:val="28"/>
          <w:szCs w:val="28"/>
        </w:rPr>
        <w:t> 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雙酚類物質</w:t>
      </w:r>
      <w:r>
        <w:rPr>
          <w:rFonts w:ascii="標楷體" w:eastAsia="標楷體" w:hAnsi="標楷體" w:hint="eastAsia"/>
          <w:color w:val="0070C0"/>
          <w:sz w:val="28"/>
          <w:szCs w:val="28"/>
        </w:rPr>
        <w:t>（</w:t>
      </w:r>
      <w:proofErr w:type="spellStart"/>
      <w:r>
        <w:rPr>
          <w:rFonts w:ascii="Arial" w:hAnsi="Arial" w:cs="Arial"/>
          <w:color w:val="0070C0"/>
          <w:sz w:val="28"/>
          <w:szCs w:val="28"/>
        </w:rPr>
        <w:t>Bisphenols</w:t>
      </w:r>
      <w:proofErr w:type="spellEnd"/>
      <w:r>
        <w:rPr>
          <w:rFonts w:ascii="標楷體" w:eastAsia="標楷體" w:hAnsi="標楷體" w:hint="eastAsia"/>
          <w:color w:val="0070C0"/>
          <w:sz w:val="28"/>
          <w:szCs w:val="28"/>
        </w:rPr>
        <w:t>）</w:t>
      </w:r>
      <w:r>
        <w:rPr>
          <w:rFonts w:ascii="標楷體" w:eastAsia="標楷體" w:hAnsi="標楷體" w:hint="eastAsia"/>
          <w:sz w:val="28"/>
          <w:szCs w:val="28"/>
        </w:rPr>
        <w:t>之健康及環境風險，環境部已預告修正「列管關注化學物質及其運作管理事項」，規劃訂定雙酚</w:t>
      </w:r>
      <w:r>
        <w:rPr>
          <w:rFonts w:ascii="Arial" w:hAnsi="Arial" w:cs="Arial"/>
          <w:sz w:val="28"/>
          <w:szCs w:val="28"/>
        </w:rPr>
        <w:t>B</w:t>
      </w:r>
      <w:r>
        <w:rPr>
          <w:rFonts w:ascii="標楷體" w:eastAsia="標楷體" w:hAnsi="標楷體" w:hint="eastAsia"/>
          <w:sz w:val="28"/>
          <w:szCs w:val="28"/>
        </w:rPr>
        <w:t>及雙酚</w:t>
      </w:r>
      <w:r>
        <w:rPr>
          <w:rFonts w:ascii="Arial" w:hAnsi="Arial" w:cs="Arial"/>
          <w:sz w:val="28"/>
          <w:szCs w:val="28"/>
        </w:rPr>
        <w:t>F </w:t>
      </w:r>
      <w:r>
        <w:rPr>
          <w:rFonts w:ascii="標楷體" w:eastAsia="標楷體" w:hAnsi="標楷體" w:hint="eastAsia"/>
          <w:sz w:val="28"/>
          <w:szCs w:val="28"/>
        </w:rPr>
        <w:t>達管制濃度</w:t>
      </w:r>
      <w:r>
        <w:rPr>
          <w:rFonts w:ascii="Arial" w:hAnsi="Arial" w:cs="Arial"/>
          <w:sz w:val="28"/>
          <w:szCs w:val="28"/>
        </w:rPr>
        <w:t> 1% </w:t>
      </w:r>
      <w:r>
        <w:rPr>
          <w:rFonts w:ascii="標楷體" w:eastAsia="標楷體" w:hAnsi="標楷體" w:hint="eastAsia"/>
          <w:sz w:val="28"/>
          <w:szCs w:val="28"/>
        </w:rPr>
        <w:t>時，須管理其製造、輸入、販賣、使用及貯存等運作行為。為進一步掌握產業實際使用情形及可能面臨之影響與執行困難，工業總會正辦理</w:t>
      </w:r>
      <w:r>
        <w:rPr>
          <w:rFonts w:ascii="Arial" w:hAnsi="Arial" w:cs="Arial"/>
          <w:sz w:val="28"/>
          <w:szCs w:val="28"/>
        </w:rPr>
        <w:t> </w:t>
      </w:r>
      <w:r>
        <w:rPr>
          <w:rFonts w:ascii="標楷體" w:eastAsia="標楷體" w:hAnsi="標楷體" w:hint="eastAsia"/>
          <w:sz w:val="28"/>
          <w:szCs w:val="28"/>
        </w:rPr>
        <w:t>「雙酚類物質管理意見調查」，以蒐集產業意見，作為後續與主管機關溝通之</w:t>
      </w:r>
      <w:r>
        <w:rPr>
          <w:rFonts w:ascii="標楷體" w:eastAsia="標楷體" w:hAnsi="標楷體" w:hint="eastAsia"/>
          <w:color w:val="2E4057"/>
          <w:spacing w:val="12"/>
          <w:sz w:val="28"/>
          <w:szCs w:val="28"/>
          <w:bdr w:val="none" w:sz="0" w:space="0" w:color="auto" w:frame="1"/>
        </w:rPr>
        <w:t>參考。</w:t>
      </w:r>
    </w:p>
    <w:p w:rsidR="009E5B97" w:rsidRDefault="009E5B97" w:rsidP="009E5B97">
      <w:pPr>
        <w:rPr>
          <w:rFonts w:ascii="新細明體" w:hAnsi="新細明體"/>
        </w:rPr>
      </w:pPr>
    </w:p>
    <w:p w:rsidR="009E5B97" w:rsidRDefault="009E5B97" w:rsidP="009E5B97">
      <w:pPr>
        <w:spacing w:line="360" w:lineRule="exact"/>
        <w:rPr>
          <w:rFonts w:ascii="Arial" w:hAnsi="Arial" w:cs="Arial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檢附相關政策法規及意見調查表詳如附件，由於雙酚類管理議題涉及產業替代物質、供應鏈揭露及民生消費產品暴露風險，加嚴管制可能對產業造成衝擊，因此希望藉由本次調查了解產業對於未來管理方向、配套措施及可能影響之看法，以作為後續與主管機關溝通、制度配套及輔導措施規劃之參考。敬請協助於</w:t>
      </w:r>
      <w:r>
        <w:rPr>
          <w:rFonts w:ascii="Arial" w:hAnsi="Arial" w:cs="Arial"/>
          <w:sz w:val="28"/>
          <w:szCs w:val="28"/>
        </w:rPr>
        <w:t>8</w:t>
      </w:r>
      <w:r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Arial" w:hAnsi="Arial" w:cs="Arial"/>
          <w:sz w:val="28"/>
          <w:szCs w:val="28"/>
        </w:rPr>
        <w:t>28</w:t>
      </w:r>
      <w:r>
        <w:rPr>
          <w:rFonts w:ascii="標楷體" w:eastAsia="標楷體" w:hAnsi="標楷體" w:hint="eastAsia"/>
          <w:sz w:val="28"/>
          <w:szCs w:val="28"/>
        </w:rPr>
        <w:t>日（五）前回復意見調查檔案，或請直接填寫線上表單：</w:t>
      </w:r>
      <w:r>
        <w:rPr>
          <w:rFonts w:ascii="Arial" w:hAnsi="Arial" w:cs="Arial"/>
          <w:sz w:val="28"/>
          <w:szCs w:val="28"/>
        </w:rPr>
        <w:t xml:space="preserve"> </w:t>
      </w:r>
      <w:hyperlink r:id="rId4" w:history="1">
        <w:r>
          <w:rPr>
            <w:rStyle w:val="a3"/>
            <w:rFonts w:ascii="Arial" w:hAnsi="Arial" w:cs="Arial"/>
            <w:color w:val="auto"/>
            <w:sz w:val="28"/>
            <w:szCs w:val="28"/>
            <w:u w:val="none"/>
          </w:rPr>
          <w:t>https://reurl.cc/OQVMaA</w:t>
        </w:r>
      </w:hyperlink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9E5B97" w:rsidRDefault="009E5B97" w:rsidP="009E5B97"/>
    <w:p w:rsidR="009E5B97" w:rsidRDefault="009E5B97" w:rsidP="009E5B97">
      <w:r>
        <w:rPr>
          <w:b/>
          <w:bCs/>
          <w:noProof/>
        </w:rPr>
        <w:drawing>
          <wp:inline distT="0" distB="0" distL="0" distR="0">
            <wp:extent cx="1092200" cy="1092200"/>
            <wp:effectExtent l="19050" t="0" r="0" b="0"/>
            <wp:docPr id="1" name="圖片 1" descr="cid:image001.png@01DD29B3.1110EE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D29B3.1110EE70"/>
                    <pic:cNvPicPr>
                      <a:picLocks noChangeAspect="1" noChangeArrowheads="1"/>
                    </pic:cNvPicPr>
                  </pic:nvPicPr>
                  <pic:blipFill>
                    <a:blip r:embed="rId5" r:link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109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5B97" w:rsidRDefault="009E5B97" w:rsidP="009E5B97">
      <w:pPr>
        <w:spacing w:beforeLines="50"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9E5B97" w:rsidRDefault="009E5B97" w:rsidP="009E5B97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---------------------------------------------</w:t>
      </w:r>
    </w:p>
    <w:p w:rsidR="009E5B97" w:rsidRDefault="009E5B97" w:rsidP="009E5B97">
      <w:pPr>
        <w:spacing w:line="360" w:lineRule="exact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台灣織襪工業同業公會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9E5B97" w:rsidRDefault="009E5B97" w:rsidP="009E5B97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台北市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樓</w:t>
      </w:r>
    </w:p>
    <w:p w:rsidR="009E5B97" w:rsidRDefault="009E5B97" w:rsidP="009E5B97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</w:t>
      </w:r>
      <w:r>
        <w:rPr>
          <w:rFonts w:ascii="Arial" w:hAnsi="Arial" w:cs="Arial"/>
          <w:sz w:val="28"/>
          <w:szCs w:val="28"/>
        </w:rPr>
        <w:t xml:space="preserve">:02-2391-3709 </w:t>
      </w:r>
    </w:p>
    <w:p w:rsidR="009E5B97" w:rsidRDefault="009E5B97" w:rsidP="009E5B97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E-mail:taiwansox@textiles.org.tw </w:t>
      </w:r>
    </w:p>
    <w:p w:rsidR="009E5B97" w:rsidRDefault="009E5B97" w:rsidP="009E5B97">
      <w:pPr>
        <w:spacing w:line="360" w:lineRule="exact"/>
        <w:rPr>
          <w:rFonts w:ascii="Times New Roman" w:hAnsi="Times New Roman" w:cs="Times New Roman"/>
        </w:rPr>
      </w:pPr>
      <w:hyperlink r:id="rId7" w:history="1">
        <w:r>
          <w:rPr>
            <w:rStyle w:val="a3"/>
            <w:rFonts w:ascii="Arial" w:hAnsi="Arial" w:cs="Arial"/>
            <w:color w:val="auto"/>
            <w:sz w:val="28"/>
            <w:szCs w:val="28"/>
            <w:u w:val="none"/>
          </w:rPr>
          <w:t>https://www.hosiery.org.tw</w:t>
        </w:r>
      </w:hyperlink>
    </w:p>
    <w:p w:rsidR="009E5B97" w:rsidRDefault="009E5B97" w:rsidP="009E5B97">
      <w:pPr>
        <w:rPr>
          <w:color w:val="44546A"/>
        </w:rPr>
      </w:pPr>
    </w:p>
    <w:p w:rsidR="009E5B97" w:rsidRDefault="009E5B97" w:rsidP="009E5B97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新細明體" w:hAnsi="新細明體" w:hint="eastAsia"/>
          <w:sz w:val="20"/>
          <w:szCs w:val="20"/>
        </w:rPr>
        <w:t>全國工業總會</w:t>
      </w:r>
      <w:r>
        <w:rPr>
          <w:rFonts w:ascii="Tahoma" w:hAnsi="Tahoma" w:cs="Tahoma"/>
          <w:sz w:val="20"/>
          <w:szCs w:val="20"/>
        </w:rPr>
        <w:t>-</w:t>
      </w:r>
      <w:r>
        <w:rPr>
          <w:rFonts w:ascii="新細明體" w:hAnsi="新細明體" w:hint="eastAsia"/>
          <w:sz w:val="20"/>
          <w:szCs w:val="20"/>
        </w:rPr>
        <w:t>江昀融</w:t>
      </w:r>
      <w:r>
        <w:rPr>
          <w:rFonts w:ascii="Tahoma" w:hAnsi="Tahoma" w:cs="Tahoma"/>
          <w:sz w:val="20"/>
          <w:szCs w:val="20"/>
        </w:rPr>
        <w:t xml:space="preserve"> [mailto:yjchiang@cnfi.org.tw]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Tuesday, August 11, 2026 5:02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To: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新細明體" w:hAnsi="新細明體" w:hint="eastAsia"/>
          <w:sz w:val="20"/>
          <w:szCs w:val="20"/>
        </w:rPr>
        <w:t>全國工業總會</w:t>
      </w:r>
      <w:r>
        <w:rPr>
          <w:rFonts w:ascii="Tahoma" w:hAnsi="Tahoma" w:cs="Tahoma"/>
          <w:sz w:val="20"/>
          <w:szCs w:val="20"/>
        </w:rPr>
        <w:t>-</w:t>
      </w:r>
      <w:r>
        <w:rPr>
          <w:rFonts w:ascii="新細明體" w:hAnsi="新細明體" w:hint="eastAsia"/>
          <w:sz w:val="20"/>
          <w:szCs w:val="20"/>
        </w:rPr>
        <w:t>江昀融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新細明體" w:hAnsi="新細明體" w:hint="eastAsia"/>
          <w:sz w:val="20"/>
          <w:szCs w:val="20"/>
        </w:rPr>
        <w:t>【敬請惠予轉知所屬會員廠商】廠商意見蒐集</w:t>
      </w:r>
      <w:r>
        <w:rPr>
          <w:rFonts w:ascii="Tahoma" w:hAnsi="Tahoma" w:cs="Tahoma"/>
          <w:sz w:val="20"/>
          <w:szCs w:val="20"/>
        </w:rPr>
        <w:t>-</w:t>
      </w:r>
      <w:r>
        <w:rPr>
          <w:rFonts w:ascii="新細明體" w:hAnsi="新細明體" w:hint="eastAsia"/>
          <w:sz w:val="20"/>
          <w:szCs w:val="20"/>
        </w:rPr>
        <w:t>雙酚類物質管理意見調查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Importance:</w:t>
      </w:r>
      <w:r>
        <w:rPr>
          <w:rFonts w:ascii="Tahoma" w:hAnsi="Tahoma" w:cs="Tahoma"/>
          <w:sz w:val="20"/>
          <w:szCs w:val="20"/>
        </w:rPr>
        <w:t xml:space="preserve"> High</w:t>
      </w:r>
    </w:p>
    <w:p w:rsidR="009E5B97" w:rsidRDefault="009E5B97" w:rsidP="009E5B97"/>
    <w:p w:rsidR="009E5B97" w:rsidRDefault="009E5B97" w:rsidP="009E5B97">
      <w:r>
        <w:rPr>
          <w:rFonts w:ascii="新細明體" w:hAnsi="新細明體" w:hint="eastAsia"/>
        </w:rPr>
        <w:t>台灣織襪工業同業公會</w:t>
      </w:r>
      <w:r>
        <w:t xml:space="preserve"> </w:t>
      </w:r>
      <w:r>
        <w:rPr>
          <w:rFonts w:ascii="新細明體" w:hAnsi="新細明體" w:hint="eastAsia"/>
        </w:rPr>
        <w:t>您好，</w:t>
      </w:r>
    </w:p>
    <w:p w:rsidR="009E5B97" w:rsidRDefault="009E5B97" w:rsidP="009E5B97"/>
    <w:p w:rsidR="009E5B97" w:rsidRDefault="009E5B97" w:rsidP="009E5B97">
      <w:r>
        <w:rPr>
          <w:rFonts w:ascii="新細明體" w:hAnsi="新細明體" w:hint="eastAsia"/>
        </w:rPr>
        <w:t>因應國際間持續關注雙酚類物質之健康及環境風險，環境部目前已預告修正「列管關注化學物質及其運作管理事項」，</w:t>
      </w:r>
    </w:p>
    <w:p w:rsidR="009E5B97" w:rsidRDefault="009E5B97" w:rsidP="009E5B97">
      <w:r>
        <w:rPr>
          <w:rFonts w:ascii="新細明體" w:hAnsi="新細明體" w:hint="eastAsia"/>
          <w:b/>
          <w:bCs/>
        </w:rPr>
        <w:lastRenderedPageBreak/>
        <w:t>規劃訂定雙酚</w:t>
      </w:r>
      <w:r>
        <w:rPr>
          <w:b/>
          <w:bCs/>
        </w:rPr>
        <w:t>B</w:t>
      </w:r>
      <w:r>
        <w:rPr>
          <w:rFonts w:ascii="新細明體" w:hAnsi="新細明體" w:hint="eastAsia"/>
          <w:b/>
          <w:bCs/>
        </w:rPr>
        <w:t>及雙酚</w:t>
      </w:r>
      <w:r>
        <w:rPr>
          <w:b/>
          <w:bCs/>
        </w:rPr>
        <w:t>F</w:t>
      </w:r>
      <w:r>
        <w:rPr>
          <w:rFonts w:ascii="新細明體" w:hAnsi="新細明體" w:hint="eastAsia"/>
          <w:b/>
          <w:bCs/>
        </w:rPr>
        <w:t>達管制濃度</w:t>
      </w:r>
      <w:r>
        <w:rPr>
          <w:b/>
          <w:bCs/>
        </w:rPr>
        <w:t>1%</w:t>
      </w:r>
      <w:r>
        <w:rPr>
          <w:rFonts w:ascii="新細明體" w:hAnsi="新細明體" w:hint="eastAsia"/>
          <w:b/>
          <w:bCs/>
        </w:rPr>
        <w:t>時須規劃管理其製造、輸入、販賣、使用及貯存等運作行為</w:t>
      </w:r>
      <w:r>
        <w:rPr>
          <w:rFonts w:ascii="新細明體" w:hAnsi="新細明體" w:hint="eastAsia"/>
        </w:rPr>
        <w:t>。</w:t>
      </w:r>
    </w:p>
    <w:p w:rsidR="009E5B97" w:rsidRDefault="009E5B97" w:rsidP="009E5B97"/>
    <w:p w:rsidR="009E5B97" w:rsidRDefault="009E5B97" w:rsidP="009E5B97">
      <w:r>
        <w:rPr>
          <w:rFonts w:ascii="新細明體" w:hAnsi="新細明體" w:hint="eastAsia"/>
        </w:rPr>
        <w:t>考量後續管理措施可能涉及</w:t>
      </w:r>
      <w:r>
        <w:rPr>
          <w:rFonts w:ascii="新細明體" w:hAnsi="新細明體" w:hint="eastAsia"/>
          <w:color w:val="0000FF"/>
          <w:u w:val="single"/>
        </w:rPr>
        <w:t>原物料盤點</w:t>
      </w:r>
      <w:r>
        <w:rPr>
          <w:rFonts w:ascii="新細明體" w:hAnsi="新細明體" w:hint="eastAsia"/>
        </w:rPr>
        <w:t>、</w:t>
      </w:r>
      <w:r>
        <w:rPr>
          <w:rFonts w:ascii="新細明體" w:hAnsi="新細明體" w:hint="eastAsia"/>
          <w:color w:val="0000FF"/>
          <w:u w:val="single"/>
        </w:rPr>
        <w:t>運作紀錄及申報、標示</w:t>
      </w:r>
      <w:r>
        <w:rPr>
          <w:rFonts w:ascii="新細明體" w:hAnsi="新細明體" w:hint="eastAsia"/>
        </w:rPr>
        <w:t>、</w:t>
      </w:r>
      <w:r>
        <w:rPr>
          <w:rFonts w:ascii="新細明體" w:hAnsi="新細明體" w:hint="eastAsia"/>
          <w:color w:val="0000FF"/>
          <w:u w:val="single"/>
        </w:rPr>
        <w:t>安全資料表（</w:t>
      </w:r>
      <w:r>
        <w:rPr>
          <w:color w:val="0000FF"/>
          <w:u w:val="single"/>
        </w:rPr>
        <w:t>SDS</w:t>
      </w:r>
      <w:r>
        <w:rPr>
          <w:rFonts w:ascii="新細明體" w:hAnsi="新細明體" w:hint="eastAsia"/>
          <w:color w:val="0000FF"/>
          <w:u w:val="single"/>
        </w:rPr>
        <w:t>）</w:t>
      </w:r>
      <w:r>
        <w:rPr>
          <w:rFonts w:ascii="新細明體" w:hAnsi="新細明體" w:hint="eastAsia"/>
        </w:rPr>
        <w:t>、</w:t>
      </w:r>
      <w:r>
        <w:rPr>
          <w:rFonts w:ascii="新細明體" w:hAnsi="新細明體" w:hint="eastAsia"/>
          <w:color w:val="0000FF"/>
          <w:u w:val="single"/>
        </w:rPr>
        <w:t>供應鏈資訊掌握</w:t>
      </w:r>
      <w:r>
        <w:rPr>
          <w:rFonts w:ascii="新細明體" w:hAnsi="新細明體" w:hint="eastAsia"/>
        </w:rPr>
        <w:t>及</w:t>
      </w:r>
      <w:r>
        <w:rPr>
          <w:rFonts w:ascii="新細明體" w:hAnsi="新細明體" w:hint="eastAsia"/>
          <w:color w:val="0000FF"/>
          <w:u w:val="single"/>
        </w:rPr>
        <w:t>替代材料</w:t>
      </w:r>
      <w:r>
        <w:rPr>
          <w:rFonts w:ascii="新細明體" w:hAnsi="新細明體" w:hint="eastAsia"/>
        </w:rPr>
        <w:t>等實務問題。</w:t>
      </w:r>
    </w:p>
    <w:p w:rsidR="009E5B97" w:rsidRDefault="009E5B97" w:rsidP="009E5B97">
      <w:pPr>
        <w:rPr>
          <w:b/>
          <w:bCs/>
        </w:rPr>
      </w:pPr>
      <w:r>
        <w:rPr>
          <w:rFonts w:ascii="新細明體" w:hAnsi="新細明體" w:hint="eastAsia"/>
        </w:rPr>
        <w:t>為進一步掌握產業實際使用情形及可能面臨之影響與執行困難，</w:t>
      </w:r>
      <w:r>
        <w:rPr>
          <w:rFonts w:ascii="新細明體" w:hAnsi="新細明體" w:hint="eastAsia"/>
          <w:b/>
          <w:bCs/>
        </w:rPr>
        <w:t>本會刻正辦理「</w:t>
      </w:r>
      <w:r>
        <w:rPr>
          <w:rFonts w:ascii="新細明體" w:hAnsi="新細明體" w:hint="eastAsia"/>
          <w:b/>
          <w:bCs/>
          <w:highlight w:val="yellow"/>
        </w:rPr>
        <w:t>雙酚類物質管理意見調查</w:t>
      </w:r>
      <w:r>
        <w:rPr>
          <w:rFonts w:ascii="新細明體" w:hAnsi="新細明體" w:hint="eastAsia"/>
          <w:b/>
          <w:bCs/>
        </w:rPr>
        <w:t>」進行產業意見的蒐集</w:t>
      </w:r>
      <w:r>
        <w:rPr>
          <w:rFonts w:ascii="新細明體" w:hAnsi="新細明體" w:hint="eastAsia"/>
        </w:rPr>
        <w:t>。</w:t>
      </w:r>
    </w:p>
    <w:p w:rsidR="009E5B97" w:rsidRDefault="009E5B97" w:rsidP="009E5B97">
      <w:r>
        <w:rPr>
          <w:rFonts w:ascii="新細明體" w:hAnsi="新細明體" w:hint="eastAsia"/>
          <w:b/>
          <w:bCs/>
          <w:color w:val="EE0000"/>
        </w:rPr>
        <w:t>敬請貴會協助轉知會員廠商，並請有涉及相關物質、原料或產品之業者提供意見</w:t>
      </w:r>
      <w:r>
        <w:rPr>
          <w:rFonts w:ascii="新細明體" w:hAnsi="新細明體" w:hint="eastAsia"/>
        </w:rPr>
        <w:t>，俾利本會彙整產業意見，作為後續與主管機關溝通之參考。</w:t>
      </w:r>
    </w:p>
    <w:p w:rsidR="009E5B97" w:rsidRDefault="009E5B97" w:rsidP="009E5B97"/>
    <w:p w:rsidR="009E5B97" w:rsidRDefault="009E5B97" w:rsidP="009E5B97">
      <w:pPr>
        <w:rPr>
          <w:u w:val="single"/>
        </w:rPr>
      </w:pPr>
      <w:r>
        <w:rPr>
          <w:rFonts w:ascii="新細明體" w:hAnsi="新細明體" w:hint="eastAsia"/>
          <w:u w:val="single"/>
        </w:rPr>
        <w:t>※本次意見調查，請優先由負責「</w:t>
      </w:r>
      <w:r>
        <w:rPr>
          <w:rFonts w:ascii="新細明體" w:hAnsi="新細明體" w:hint="eastAsia"/>
          <w:b/>
          <w:bCs/>
          <w:u w:val="single"/>
        </w:rPr>
        <w:t>環安</w:t>
      </w:r>
      <w:r>
        <w:rPr>
          <w:rFonts w:ascii="新細明體" w:hAnsi="新細明體" w:hint="eastAsia"/>
          <w:u w:val="single"/>
        </w:rPr>
        <w:t>」之相關人員填答，謝謝。</w:t>
      </w:r>
    </w:p>
    <w:p w:rsidR="009E5B97" w:rsidRDefault="009E5B97" w:rsidP="009E5B97"/>
    <w:p w:rsidR="009E5B97" w:rsidRDefault="009E5B97" w:rsidP="009E5B97">
      <w:r>
        <w:rPr>
          <w:rFonts w:ascii="新細明體" w:hAnsi="新細明體" w:hint="eastAsia"/>
        </w:rPr>
        <w:t>相關政策法規及意見調查表詳如附件，敬請協助於</w:t>
      </w:r>
      <w:r>
        <w:rPr>
          <w:b/>
          <w:bCs/>
          <w:color w:val="0000FF"/>
          <w:highlight w:val="yellow"/>
        </w:rPr>
        <w:t>8</w:t>
      </w:r>
      <w:r>
        <w:rPr>
          <w:rFonts w:ascii="新細明體" w:hAnsi="新細明體" w:hint="eastAsia"/>
          <w:b/>
          <w:bCs/>
          <w:color w:val="0000FF"/>
          <w:highlight w:val="yellow"/>
        </w:rPr>
        <w:t>月</w:t>
      </w:r>
      <w:r>
        <w:rPr>
          <w:b/>
          <w:bCs/>
          <w:color w:val="0000FF"/>
          <w:highlight w:val="yellow"/>
        </w:rPr>
        <w:t>28</w:t>
      </w:r>
      <w:r>
        <w:rPr>
          <w:rFonts w:ascii="新細明體" w:hAnsi="新細明體" w:hint="eastAsia"/>
          <w:b/>
          <w:bCs/>
          <w:color w:val="0000FF"/>
          <w:highlight w:val="yellow"/>
        </w:rPr>
        <w:t>日（五）前</w:t>
      </w:r>
      <w:r>
        <w:rPr>
          <w:rFonts w:ascii="新細明體" w:hAnsi="新細明體" w:hint="eastAsia"/>
        </w:rPr>
        <w:t>回復意見調查檔案，</w:t>
      </w:r>
    </w:p>
    <w:p w:rsidR="009E5B97" w:rsidRDefault="009E5B97" w:rsidP="009E5B97">
      <w:r>
        <w:rPr>
          <w:rFonts w:ascii="新細明體" w:hAnsi="新細明體" w:hint="eastAsia"/>
        </w:rPr>
        <w:t>或請產業先進直接填寫線上表單：</w:t>
      </w:r>
      <w:hyperlink r:id="rId8" w:history="1">
        <w:r>
          <w:rPr>
            <w:rStyle w:val="a3"/>
          </w:rPr>
          <w:t>https://reurl.cc/OQVMaA</w:t>
        </w:r>
      </w:hyperlink>
      <w:r>
        <w:rPr>
          <w:rFonts w:ascii="新細明體" w:hAnsi="新細明體" w:hint="eastAsia"/>
        </w:rPr>
        <w:t>。</w:t>
      </w:r>
    </w:p>
    <w:p w:rsidR="009E5B97" w:rsidRDefault="009E5B97" w:rsidP="009E5B97"/>
    <w:p w:rsidR="009E5B97" w:rsidRDefault="009E5B97" w:rsidP="009E5B97">
      <w:r>
        <w:rPr>
          <w:noProof/>
        </w:rPr>
        <w:drawing>
          <wp:inline distT="0" distB="0" distL="0" distR="0">
            <wp:extent cx="1092200" cy="1092200"/>
            <wp:effectExtent l="19050" t="0" r="0" b="0"/>
            <wp:docPr id="2" name="圖片 2" descr="cid:image001.png@01DD29B3.1110EE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png@01DD29B3.1110EE70"/>
                    <pic:cNvPicPr>
                      <a:picLocks noChangeAspect="1" noChangeArrowheads="1"/>
                    </pic:cNvPicPr>
                  </pic:nvPicPr>
                  <pic:blipFill>
                    <a:blip r:embed="rId5" r:link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109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5B97" w:rsidRDefault="009E5B97" w:rsidP="009E5B97"/>
    <w:p w:rsidR="009E5B97" w:rsidRDefault="009E5B97" w:rsidP="009E5B97">
      <w:r>
        <w:rPr>
          <w:rFonts w:ascii="新細明體" w:hAnsi="新細明體" w:hint="eastAsia"/>
        </w:rPr>
        <w:t>感謝貴會的支持與協助</w:t>
      </w:r>
      <w:r>
        <w:t>!</w:t>
      </w:r>
    </w:p>
    <w:p w:rsidR="009E5B97" w:rsidRDefault="009E5B97" w:rsidP="009E5B97">
      <w:r>
        <w:rPr>
          <w:rFonts w:ascii="新細明體" w:hAnsi="新細明體" w:hint="eastAsia"/>
        </w:rPr>
        <w:t>敬祝</w:t>
      </w:r>
      <w:r>
        <w:t xml:space="preserve"> </w:t>
      </w:r>
      <w:r>
        <w:rPr>
          <w:rFonts w:ascii="新細明體" w:hAnsi="新細明體" w:hint="eastAsia"/>
        </w:rPr>
        <w:t>平安順心</w:t>
      </w:r>
    </w:p>
    <w:p w:rsidR="009E5B97" w:rsidRDefault="009E5B97" w:rsidP="009E5B97"/>
    <w:p w:rsidR="009E5B97" w:rsidRDefault="009E5B97" w:rsidP="009E5B97">
      <w:r>
        <w:rPr>
          <w:rFonts w:ascii="新細明體" w:hAnsi="新細明體" w:hint="eastAsia"/>
        </w:rPr>
        <w:t>全國工業總會</w:t>
      </w:r>
    </w:p>
    <w:p w:rsidR="009E5B97" w:rsidRDefault="009E5B97" w:rsidP="009E5B97">
      <w:r>
        <w:rPr>
          <w:rFonts w:ascii="新細明體" w:hAnsi="新細明體" w:hint="eastAsia"/>
        </w:rPr>
        <w:t>邱啟倫：</w:t>
      </w:r>
      <w:r>
        <w:t>(02)27033500#171</w:t>
      </w:r>
      <w:r>
        <w:rPr>
          <w:rFonts w:ascii="新細明體" w:hAnsi="新細明體" w:hint="eastAsia"/>
        </w:rPr>
        <w:t>，</w:t>
      </w:r>
      <w:r>
        <w:t>Email</w:t>
      </w:r>
      <w:r>
        <w:rPr>
          <w:rFonts w:ascii="新細明體" w:hAnsi="新細明體" w:hint="eastAsia"/>
        </w:rPr>
        <w:t>：</w:t>
      </w:r>
      <w:r>
        <w:t>clchiu@cnfi.org.tw</w:t>
      </w:r>
    </w:p>
    <w:p w:rsidR="009E5B97" w:rsidRDefault="009E5B97" w:rsidP="009E5B97">
      <w:r>
        <w:rPr>
          <w:rFonts w:ascii="新細明體" w:hAnsi="新細明體" w:hint="eastAsia"/>
        </w:rPr>
        <w:t>江昀融：</w:t>
      </w:r>
      <w:r>
        <w:t>(02)27033500#232</w:t>
      </w:r>
      <w:r>
        <w:rPr>
          <w:rFonts w:ascii="新細明體" w:hAnsi="新細明體" w:hint="eastAsia"/>
        </w:rPr>
        <w:t>，</w:t>
      </w:r>
      <w:r>
        <w:t>Email</w:t>
      </w:r>
      <w:r>
        <w:rPr>
          <w:rFonts w:ascii="新細明體" w:hAnsi="新細明體" w:hint="eastAsia"/>
        </w:rPr>
        <w:t>：</w:t>
      </w:r>
      <w:r>
        <w:t>yjchiang@cnfi.org.tw</w:t>
      </w:r>
    </w:p>
    <w:p w:rsidR="009E5B97" w:rsidRDefault="009E5B97" w:rsidP="009E5B97">
      <w:r>
        <w:t>***************************</w:t>
      </w:r>
    </w:p>
    <w:p w:rsidR="009E5B97" w:rsidRDefault="009E5B97" w:rsidP="009E5B97">
      <w:r>
        <w:rPr>
          <w:rFonts w:ascii="新細明體" w:hAnsi="新細明體" w:hint="eastAsia"/>
        </w:rPr>
        <w:t>中華民國全國工業總會</w:t>
      </w:r>
      <w:r>
        <w:t xml:space="preserve">    </w:t>
      </w:r>
    </w:p>
    <w:p w:rsidR="009E5B97" w:rsidRDefault="009E5B97" w:rsidP="009E5B97">
      <w:r>
        <w:rPr>
          <w:rFonts w:ascii="新細明體" w:hAnsi="新細明體" w:hint="eastAsia"/>
        </w:rPr>
        <w:t>業務處</w:t>
      </w:r>
      <w:r>
        <w:t xml:space="preserve">   </w:t>
      </w:r>
      <w:r>
        <w:rPr>
          <w:rFonts w:ascii="新細明體" w:hAnsi="新細明體" w:hint="eastAsia"/>
        </w:rPr>
        <w:t>江昀融</w:t>
      </w:r>
      <w:r>
        <w:t xml:space="preserve"> </w:t>
      </w:r>
      <w:r>
        <w:rPr>
          <w:rFonts w:ascii="新細明體" w:hAnsi="新細明體" w:hint="eastAsia"/>
        </w:rPr>
        <w:t>專員</w:t>
      </w:r>
    </w:p>
    <w:p w:rsidR="009E5B97" w:rsidRDefault="009E5B97" w:rsidP="009E5B97">
      <w:r>
        <w:t>Tel</w:t>
      </w:r>
      <w:r>
        <w:rPr>
          <w:rFonts w:ascii="新細明體" w:hAnsi="新細明體" w:hint="eastAsia"/>
        </w:rPr>
        <w:t>：</w:t>
      </w:r>
      <w:r>
        <w:t>(02)2703-3500</w:t>
      </w:r>
      <w:r>
        <w:rPr>
          <w:rFonts w:ascii="新細明體" w:hAnsi="新細明體" w:hint="eastAsia"/>
        </w:rPr>
        <w:t>分機</w:t>
      </w:r>
      <w:r>
        <w:t>232</w:t>
      </w:r>
    </w:p>
    <w:p w:rsidR="009E5B97" w:rsidRDefault="009E5B97" w:rsidP="009E5B97">
      <w:r>
        <w:t>Fax</w:t>
      </w:r>
      <w:r>
        <w:rPr>
          <w:rFonts w:ascii="新細明體" w:hAnsi="新細明體" w:hint="eastAsia"/>
        </w:rPr>
        <w:t>：</w:t>
      </w:r>
      <w:r>
        <w:t>(02)2702-6360</w:t>
      </w:r>
    </w:p>
    <w:p w:rsidR="009E5B97" w:rsidRDefault="009E5B97" w:rsidP="009E5B97">
      <w:r>
        <w:t>E-mail</w:t>
      </w:r>
      <w:r>
        <w:rPr>
          <w:rFonts w:ascii="新細明體" w:hAnsi="新細明體" w:hint="eastAsia"/>
        </w:rPr>
        <w:t>：</w:t>
      </w:r>
      <w:r>
        <w:t>yjchiang@cnfi.org.tw</w:t>
      </w:r>
    </w:p>
    <w:p w:rsidR="009E5B97" w:rsidRDefault="009E5B97" w:rsidP="009E5B97">
      <w:r>
        <w:t>***************************</w:t>
      </w:r>
    </w:p>
    <w:p w:rsidR="00DC67A8" w:rsidRDefault="00DC67A8"/>
    <w:sectPr w:rsidR="00DC67A8" w:rsidSect="009E5B97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9E5B97"/>
    <w:rsid w:val="00355CB7"/>
    <w:rsid w:val="009E5B97"/>
    <w:rsid w:val="00DC6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B97"/>
    <w:rPr>
      <w:rFonts w:ascii="Calibri" w:eastAsia="新細明體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E5B97"/>
    <w:rPr>
      <w:color w:val="0563C1"/>
      <w:u w:val="single"/>
    </w:rPr>
  </w:style>
  <w:style w:type="paragraph" w:styleId="Web">
    <w:name w:val="Normal (Web)"/>
    <w:basedOn w:val="a"/>
    <w:uiPriority w:val="99"/>
    <w:semiHidden/>
    <w:unhideWhenUsed/>
    <w:rsid w:val="009E5B97"/>
    <w:pPr>
      <w:spacing w:before="100" w:beforeAutospacing="1" w:after="100" w:afterAutospacing="1"/>
    </w:pPr>
    <w:rPr>
      <w:rFonts w:ascii="新細明體" w:hAnsi="新細明體" w:cs="新細明體"/>
    </w:rPr>
  </w:style>
  <w:style w:type="paragraph" w:styleId="a4">
    <w:name w:val="Balloon Text"/>
    <w:basedOn w:val="a"/>
    <w:link w:val="a5"/>
    <w:uiPriority w:val="99"/>
    <w:semiHidden/>
    <w:unhideWhenUsed/>
    <w:rsid w:val="009E5B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9E5B97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24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OQVMa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hosiery.org.t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image001.png@01DD29B3.1110EE70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reurl.cc/OQVMaA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252</Words>
  <Characters>1441</Characters>
  <Application>Microsoft Office Word</Application>
  <DocSecurity>0</DocSecurity>
  <Lines>12</Lines>
  <Paragraphs>3</Paragraphs>
  <ScaleCrop>false</ScaleCrop>
  <Company>C.M.T</Company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2</cp:revision>
  <dcterms:created xsi:type="dcterms:W3CDTF">2026-08-13T02:48:00Z</dcterms:created>
  <dcterms:modified xsi:type="dcterms:W3CDTF">2026-08-13T06:26:00Z</dcterms:modified>
</cp:coreProperties>
</file>